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4EC" w14:textId="77777777" w:rsidR="005A29DF" w:rsidRPr="00000554" w:rsidRDefault="005A29DF" w:rsidP="005A29DF">
      <w:pPr>
        <w:jc w:val="right"/>
        <w:rPr>
          <w:rFonts w:ascii="Arial" w:hAnsi="Arial"/>
          <w:b/>
          <w:sz w:val="22"/>
        </w:rPr>
      </w:pPr>
      <w:r w:rsidRPr="00000554">
        <w:rPr>
          <w:rFonts w:ascii="Arial" w:hAnsi="Arial"/>
          <w:b/>
          <w:sz w:val="22"/>
        </w:rPr>
        <w:t>PERFORMANCE SPECIFICATIONS</w:t>
      </w:r>
    </w:p>
    <w:p w14:paraId="34CFCF40" w14:textId="77777777" w:rsidR="008C0143" w:rsidRPr="00000554" w:rsidRDefault="008C0143" w:rsidP="001C203A">
      <w:pPr>
        <w:rPr>
          <w:w w:val="150"/>
        </w:rPr>
      </w:pPr>
    </w:p>
    <w:p w14:paraId="234EA8F6" w14:textId="77777777" w:rsidR="00506046" w:rsidRPr="00000554" w:rsidRDefault="00506046" w:rsidP="001C203A">
      <w:pPr>
        <w:rPr>
          <w:w w:val="150"/>
        </w:rPr>
      </w:pPr>
    </w:p>
    <w:p w14:paraId="1D16C8C0" w14:textId="0FCA5ACB" w:rsidR="007F38C1" w:rsidRDefault="003021E6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000554">
        <w:rPr>
          <w:rFonts w:cs="Arial"/>
          <w:w w:val="150"/>
          <w:szCs w:val="28"/>
        </w:rPr>
        <w:fldChar w:fldCharType="begin"/>
      </w:r>
      <w:r w:rsidRPr="00000554">
        <w:rPr>
          <w:rFonts w:cs="Arial"/>
          <w:w w:val="150"/>
          <w:szCs w:val="28"/>
        </w:rPr>
        <w:instrText xml:space="preserve"> TOC \o "1-1" \h \z \u </w:instrText>
      </w:r>
      <w:r w:rsidRPr="00000554">
        <w:rPr>
          <w:rFonts w:cs="Arial"/>
          <w:w w:val="150"/>
          <w:szCs w:val="28"/>
        </w:rPr>
        <w:fldChar w:fldCharType="separate"/>
      </w:r>
      <w:hyperlink w:anchor="_Toc147848595" w:history="1">
        <w:r w:rsidR="007F38C1" w:rsidRPr="00C07737">
          <w:rPr>
            <w:rStyle w:val="Hyperlink"/>
            <w:noProof/>
          </w:rPr>
          <w:t>PIC-V</w:t>
        </w:r>
        <w:r w:rsidR="007F38C1" w:rsidRPr="00C07737">
          <w:rPr>
            <w:rStyle w:val="Hyperlink"/>
            <w:rFonts w:cs="Arial"/>
            <w:noProof/>
          </w:rPr>
          <w:t>®</w:t>
        </w:r>
        <w:r w:rsidR="007F38C1" w:rsidRPr="00C07737">
          <w:rPr>
            <w:rStyle w:val="Hyperlink"/>
            <w:noProof/>
          </w:rPr>
          <w:t xml:space="preserve"> Valve</w:t>
        </w:r>
        <w:r w:rsidR="007F38C1">
          <w:rPr>
            <w:noProof/>
            <w:webHidden/>
          </w:rPr>
          <w:tab/>
        </w:r>
        <w:r w:rsidR="007F38C1">
          <w:rPr>
            <w:noProof/>
            <w:webHidden/>
          </w:rPr>
          <w:fldChar w:fldCharType="begin"/>
        </w:r>
        <w:r w:rsidR="007F38C1">
          <w:rPr>
            <w:noProof/>
            <w:webHidden/>
          </w:rPr>
          <w:instrText xml:space="preserve"> PAGEREF _Toc147848595 \h </w:instrText>
        </w:r>
        <w:r w:rsidR="007F38C1">
          <w:rPr>
            <w:noProof/>
            <w:webHidden/>
          </w:rPr>
        </w:r>
        <w:r w:rsidR="007F38C1">
          <w:rPr>
            <w:noProof/>
            <w:webHidden/>
          </w:rPr>
          <w:fldChar w:fldCharType="separate"/>
        </w:r>
        <w:r w:rsidR="007F38C1">
          <w:rPr>
            <w:noProof/>
            <w:webHidden/>
          </w:rPr>
          <w:t>1</w:t>
        </w:r>
        <w:r w:rsidR="007F38C1">
          <w:rPr>
            <w:noProof/>
            <w:webHidden/>
          </w:rPr>
          <w:fldChar w:fldCharType="end"/>
        </w:r>
      </w:hyperlink>
    </w:p>
    <w:p w14:paraId="0E20255A" w14:textId="5AFB9F79" w:rsidR="007F38C1" w:rsidRDefault="007F38C1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7848596" w:history="1">
        <w:r w:rsidRPr="00C07737">
          <w:rPr>
            <w:rStyle w:val="Hyperlink"/>
            <w:noProof/>
          </w:rPr>
          <w:t>Unimizer</w:t>
        </w:r>
        <w:r w:rsidRPr="00C07737">
          <w:rPr>
            <w:rStyle w:val="Hyperlink"/>
            <w:rFonts w:cs="Arial"/>
            <w:noProof/>
          </w:rPr>
          <w:t>®</w:t>
        </w:r>
        <w:r w:rsidRPr="00C07737">
          <w:rPr>
            <w:rStyle w:val="Hyperlink"/>
            <w:noProof/>
          </w:rPr>
          <w:t xml:space="preserve"> (1/2” to 3”)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_Toc147848596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4598A2" w14:textId="56047138" w:rsidR="007F38C1" w:rsidRDefault="007F38C1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7848597" w:history="1">
        <w:r w:rsidRPr="00C07737">
          <w:rPr>
            <w:rStyle w:val="Hyperlink"/>
            <w:noProof/>
          </w:rPr>
          <w:t>Unimizer</w:t>
        </w:r>
        <w:r w:rsidRPr="00C07737">
          <w:rPr>
            <w:rStyle w:val="Hyperlink"/>
            <w:rFonts w:cs="Arial"/>
            <w:noProof/>
          </w:rPr>
          <w:t>®</w:t>
        </w:r>
        <w:r w:rsidRPr="00C07737">
          <w:rPr>
            <w:rStyle w:val="Hyperlink"/>
            <w:noProof/>
          </w:rPr>
          <w:t xml:space="preserve"> (4” to 6”)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_Toc147848597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FD3566" w14:textId="3DCB8A06" w:rsidR="007F38C1" w:rsidRDefault="007F38C1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7848598" w:history="1">
        <w:r w:rsidRPr="00C07737">
          <w:rPr>
            <w:rStyle w:val="Hyperlink"/>
            <w:noProof/>
          </w:rPr>
          <w:t>Automizer</w:t>
        </w:r>
        <w:r w:rsidRPr="00C07737">
          <w:rPr>
            <w:rStyle w:val="Hyperlink"/>
            <w:rFonts w:cs="Arial"/>
            <w:noProof/>
          </w:rPr>
          <w:t>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_Toc147848598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F66CE4" w14:textId="6E8189EC" w:rsidR="007F38C1" w:rsidRDefault="007F38C1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7848599" w:history="1">
        <w:r w:rsidRPr="00C07737">
          <w:rPr>
            <w:rStyle w:val="Hyperlink"/>
            <w:noProof/>
          </w:rPr>
          <w:t>MVP</w:t>
        </w:r>
        <w:r w:rsidRPr="00C07737">
          <w:rPr>
            <w:rStyle w:val="Hyperlink"/>
            <w:rFonts w:cs="Arial"/>
            <w:noProof/>
          </w:rPr>
          <w:t>®</w:t>
        </w:r>
        <w:r w:rsidRPr="00C07737">
          <w:rPr>
            <w:rStyle w:val="Hyperlink"/>
            <w:noProof/>
          </w:rPr>
          <w:t xml:space="preserve"> Valve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_Toc147848599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6BC2159" w14:textId="0F223CF3" w:rsidR="007F38C1" w:rsidRDefault="007F38C1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7848600" w:history="1">
        <w:r w:rsidRPr="00C07737">
          <w:rPr>
            <w:rStyle w:val="Hyperlink"/>
            <w:noProof/>
          </w:rPr>
          <w:t>Streamline Control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_Toc147848600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5827D9" w14:textId="0BBE2D19" w:rsidR="007F38C1" w:rsidRDefault="007F38C1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7848601" w:history="1">
        <w:r w:rsidRPr="00C07737">
          <w:rPr>
            <w:rStyle w:val="Hyperlink"/>
            <w:noProof/>
          </w:rPr>
          <w:t>Streamline Zone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_Toc147848601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FDABD6" w14:textId="25FA8376" w:rsidR="007F38C1" w:rsidRDefault="007F38C1">
      <w:pPr>
        <w:pStyle w:val="TOC1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47848602" w:history="1">
        <w:r w:rsidRPr="00C07737">
          <w:rPr>
            <w:rStyle w:val="Hyperlink"/>
            <w:noProof/>
          </w:rPr>
          <w:t>PINNACLE Valve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_Toc147848602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47B04FF" w14:textId="68B6222E" w:rsidR="002558E0" w:rsidRPr="00000554" w:rsidRDefault="003021E6" w:rsidP="001C203A">
      <w:pPr>
        <w:rPr>
          <w:rFonts w:ascii="Arial" w:hAnsi="Arial" w:cs="Arial"/>
          <w:w w:val="150"/>
          <w:sz w:val="28"/>
          <w:szCs w:val="28"/>
        </w:rPr>
      </w:pPr>
      <w:r w:rsidRPr="00000554">
        <w:rPr>
          <w:rFonts w:ascii="Arial" w:hAnsi="Arial" w:cs="Arial"/>
          <w:w w:val="150"/>
          <w:sz w:val="28"/>
          <w:szCs w:val="28"/>
        </w:rPr>
        <w:fldChar w:fldCharType="end"/>
      </w:r>
    </w:p>
    <w:p w14:paraId="3D6449B7" w14:textId="77777777" w:rsidR="008C0143" w:rsidRPr="00000554" w:rsidRDefault="008C0143" w:rsidP="00E35301">
      <w:pPr>
        <w:pStyle w:val="Heading1"/>
        <w:rPr>
          <w:szCs w:val="32"/>
        </w:rPr>
      </w:pPr>
      <w:bookmarkStart w:id="0" w:name="_Toc147848595"/>
      <w:r w:rsidRPr="00000554">
        <w:rPr>
          <w:szCs w:val="32"/>
        </w:rPr>
        <w:t>PIC-V</w:t>
      </w:r>
      <w:r w:rsidR="00E35301" w:rsidRPr="00000554">
        <w:rPr>
          <w:rFonts w:cs="Arial"/>
          <w:szCs w:val="32"/>
        </w:rPr>
        <w:t>®</w:t>
      </w:r>
      <w:r w:rsidRPr="00000554">
        <w:rPr>
          <w:szCs w:val="32"/>
        </w:rPr>
        <w:t xml:space="preserve"> Valve</w:t>
      </w:r>
      <w:bookmarkEnd w:id="0"/>
    </w:p>
    <w:p w14:paraId="4B6CC6D3" w14:textId="77777777" w:rsidR="008C0143" w:rsidRPr="00000554" w:rsidRDefault="008C0143" w:rsidP="00B27DFC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PRESSURE INDEPENDENT ACTUATED BALL VALVES AND CARTRIDGE (PIC-V)</w:t>
      </w:r>
    </w:p>
    <w:p w14:paraId="27146239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The modulating control valves shall be pressure independent and shall include a Pressure Compensating Cartridge, Actuated Ball Valve, and Manual Isolation Ball in a single valve housing.</w:t>
      </w:r>
    </w:p>
    <w:p w14:paraId="5408E8D1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housing shall consist of forged brass, rated at no less than 360 psi at 250°F.</w:t>
      </w:r>
    </w:p>
    <w:p w14:paraId="74D87808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shall have a fixed end or union end connection with factory installed air vent to allow for venting of the coil or heat pump.</w:t>
      </w:r>
    </w:p>
    <w:p w14:paraId="2F81D081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Dual pressure/temperature test valves for verifying the pressure differential across the cartridge and flow limiting ball shall be standard.</w:t>
      </w:r>
      <w:r w:rsidR="000E7819" w:rsidRPr="00000554">
        <w:rPr>
          <w:rFonts w:ascii="Arial" w:hAnsi="Arial" w:cs="Arial"/>
          <w:sz w:val="24"/>
          <w:szCs w:val="24"/>
        </w:rPr>
        <w:t xml:space="preserve"> </w:t>
      </w:r>
      <w:r w:rsidR="00A236DE" w:rsidRPr="00000554">
        <w:rPr>
          <w:rFonts w:ascii="Arial" w:hAnsi="Arial" w:cs="Arial"/>
          <w:sz w:val="24"/>
          <w:szCs w:val="24"/>
        </w:rPr>
        <w:t>Valves without pressure/temperature te</w:t>
      </w:r>
      <w:r w:rsidR="00EB4912" w:rsidRPr="00000554">
        <w:rPr>
          <w:rFonts w:ascii="Arial" w:hAnsi="Arial" w:cs="Arial"/>
          <w:sz w:val="24"/>
          <w:szCs w:val="24"/>
        </w:rPr>
        <w:t xml:space="preserve">st valves shall not be allowed. Valves that require additional pressure/temperature test valves to be installed shall not be allowed. </w:t>
      </w:r>
    </w:p>
    <w:p w14:paraId="2228B99C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 flow tag shall be furnished with each valve.</w:t>
      </w:r>
    </w:p>
    <w:p w14:paraId="0F6559DC" w14:textId="77777777" w:rsidR="00A236DE" w:rsidRDefault="00A236DE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 flow chart shall be furnished that provides flow rate at reduced </w:t>
      </w:r>
      <w:r w:rsidR="00CC72DE" w:rsidRPr="00000554">
        <w:rPr>
          <w:rFonts w:ascii="Arial" w:hAnsi="Arial" w:cs="Arial"/>
          <w:sz w:val="24"/>
          <w:szCs w:val="24"/>
        </w:rPr>
        <w:t xml:space="preserve">load positions </w:t>
      </w:r>
      <w:r w:rsidRPr="00000554">
        <w:rPr>
          <w:rFonts w:ascii="Arial" w:hAnsi="Arial" w:cs="Arial"/>
          <w:sz w:val="24"/>
          <w:szCs w:val="24"/>
        </w:rPr>
        <w:t xml:space="preserve">for </w:t>
      </w:r>
      <w:r w:rsidR="00CC72DE" w:rsidRPr="00000554">
        <w:rPr>
          <w:rFonts w:ascii="Arial" w:hAnsi="Arial" w:cs="Arial"/>
          <w:sz w:val="24"/>
          <w:szCs w:val="24"/>
        </w:rPr>
        <w:t xml:space="preserve">commissioning as well as programming into the Building Management System for flow and/or energy management purposes. </w:t>
      </w:r>
    </w:p>
    <w:p w14:paraId="3E350BA3" w14:textId="77777777" w:rsidR="00B30CA3" w:rsidRPr="00B30CA3" w:rsidRDefault="00B30CA3" w:rsidP="00B30CA3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Balancing valves shall not be required where pressure-independent valves are installed.</w:t>
      </w:r>
    </w:p>
    <w:p w14:paraId="140C4755" w14:textId="77777777" w:rsidR="008C0143" w:rsidRPr="00000554" w:rsidRDefault="008C0143" w:rsidP="00B27DFC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PRESSURE COMPENSATING CARTRIDGE (PCC)</w:t>
      </w:r>
    </w:p>
    <w:p w14:paraId="3619368F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PCC shall automatically compensate for pressure changes in valve and shall maintain a constant pressure drop across the flow limiting actuated ball. </w:t>
      </w:r>
    </w:p>
    <w:p w14:paraId="004EEC03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internal control mechanism includes a diaphragm and full travel linear coil </w:t>
      </w:r>
      <w:r w:rsidR="00EB4912" w:rsidRPr="00000554">
        <w:rPr>
          <w:rFonts w:ascii="Arial" w:hAnsi="Arial" w:cs="Arial"/>
          <w:sz w:val="24"/>
          <w:szCs w:val="24"/>
        </w:rPr>
        <w:t xml:space="preserve">stainless steel </w:t>
      </w:r>
      <w:r w:rsidRPr="00000554">
        <w:rPr>
          <w:rFonts w:ascii="Arial" w:hAnsi="Arial" w:cs="Arial"/>
          <w:sz w:val="24"/>
          <w:szCs w:val="24"/>
        </w:rPr>
        <w:t>spring.</w:t>
      </w:r>
    </w:p>
    <w:p w14:paraId="6EC0DD51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Valves shall include an accessible/ replaceable cartridge.</w:t>
      </w:r>
    </w:p>
    <w:p w14:paraId="77F76F66" w14:textId="77777777" w:rsidR="008C0143" w:rsidRPr="00000554" w:rsidRDefault="008C0143" w:rsidP="00B27DFC">
      <w:pPr>
        <w:numPr>
          <w:ilvl w:val="0"/>
          <w:numId w:val="1"/>
        </w:numPr>
        <w:spacing w:after="120"/>
        <w:rPr>
          <w:rFonts w:ascii="Arial" w:hAnsi="Arial" w:cs="Arial"/>
          <w:bCs/>
          <w:sz w:val="24"/>
          <w:szCs w:val="24"/>
        </w:rPr>
      </w:pPr>
      <w:r w:rsidRPr="00000554">
        <w:rPr>
          <w:rFonts w:ascii="Arial" w:hAnsi="Arial" w:cs="Arial"/>
          <w:bCs/>
          <w:sz w:val="24"/>
          <w:szCs w:val="24"/>
        </w:rPr>
        <w:t>ACTUATED BALL VALVE</w:t>
      </w:r>
    </w:p>
    <w:p w14:paraId="6A7997C2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</w:t>
      </w:r>
      <w:proofErr w:type="gramStart"/>
      <w:r w:rsidRPr="00000554">
        <w:rPr>
          <w:rFonts w:ascii="Arial" w:hAnsi="Arial" w:cs="Arial"/>
          <w:sz w:val="24"/>
          <w:szCs w:val="24"/>
        </w:rPr>
        <w:t>ball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consist of chemically plated nickel brass or stainless steel.</w:t>
      </w:r>
    </w:p>
    <w:p w14:paraId="55BFE97B" w14:textId="77777777" w:rsidR="00000554" w:rsidRPr="00000554" w:rsidRDefault="00000554" w:rsidP="00000554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lastRenderedPageBreak/>
        <w:t>Stem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be removable/replaceable without removing valve from line and shall include both </w:t>
      </w:r>
      <w:proofErr w:type="spellStart"/>
      <w:r w:rsidRPr="00000554">
        <w:rPr>
          <w:rFonts w:ascii="Arial" w:hAnsi="Arial" w:cs="Arial"/>
          <w:sz w:val="24"/>
          <w:szCs w:val="24"/>
        </w:rPr>
        <w:t>teflon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seals and EPDM O-ring.</w:t>
      </w:r>
    </w:p>
    <w:p w14:paraId="3E6D0520" w14:textId="77777777" w:rsidR="00C835C2" w:rsidRPr="00000554" w:rsidRDefault="00C835C2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Actuated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ball shall include a shut off to provide bubble tight </w:t>
      </w:r>
      <w:r w:rsidR="00EB4912" w:rsidRPr="00000554">
        <w:rPr>
          <w:rFonts w:ascii="Arial" w:hAnsi="Arial" w:cs="Arial"/>
          <w:sz w:val="24"/>
          <w:szCs w:val="24"/>
        </w:rPr>
        <w:t xml:space="preserve">close </w:t>
      </w:r>
      <w:r w:rsidRPr="00000554">
        <w:rPr>
          <w:rFonts w:ascii="Arial" w:hAnsi="Arial" w:cs="Arial"/>
          <w:sz w:val="24"/>
          <w:szCs w:val="24"/>
        </w:rPr>
        <w:t xml:space="preserve">off when </w:t>
      </w:r>
      <w:r w:rsidR="00EB4912" w:rsidRPr="00000554">
        <w:rPr>
          <w:rFonts w:ascii="Arial" w:hAnsi="Arial" w:cs="Arial"/>
          <w:sz w:val="24"/>
          <w:szCs w:val="24"/>
        </w:rPr>
        <w:t xml:space="preserve">actuated ball </w:t>
      </w:r>
      <w:r w:rsidRPr="00000554">
        <w:rPr>
          <w:rFonts w:ascii="Arial" w:hAnsi="Arial" w:cs="Arial"/>
          <w:sz w:val="24"/>
          <w:szCs w:val="24"/>
        </w:rPr>
        <w:t xml:space="preserve">is closed. </w:t>
      </w:r>
      <w:r w:rsidR="00EB4912" w:rsidRPr="00000554">
        <w:rPr>
          <w:rFonts w:ascii="Arial" w:hAnsi="Arial" w:cs="Arial"/>
          <w:sz w:val="24"/>
          <w:szCs w:val="24"/>
        </w:rPr>
        <w:t xml:space="preserve"> Pressure Independent valves that allow ANSI Class 4 leakage or higher shall not be accepted. </w:t>
      </w:r>
    </w:p>
    <w:p w14:paraId="776A769C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Manufacturer shall be able to provide ball insert to limit flow to maximum flow rate with ±5% accuracy. </w:t>
      </w:r>
      <w:r w:rsidR="000E7819" w:rsidRPr="00000554">
        <w:rPr>
          <w:rFonts w:ascii="Arial" w:hAnsi="Arial" w:cs="Arial"/>
          <w:sz w:val="24"/>
          <w:szCs w:val="24"/>
        </w:rPr>
        <w:t xml:space="preserve">Accuracy over +/-5% shall not be accepted. </w:t>
      </w:r>
    </w:p>
    <w:p w14:paraId="4A5544A5" w14:textId="77777777" w:rsidR="00C835C2" w:rsidRPr="00000554" w:rsidRDefault="00C835C2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Actuated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ball shall accurately control the flow from 0 to 100% full flow using the entire 90 degrees of actuator rotation.</w:t>
      </w:r>
      <w:r w:rsidR="00EB4912" w:rsidRPr="00000554">
        <w:rPr>
          <w:rFonts w:ascii="Arial" w:hAnsi="Arial" w:cs="Arial"/>
          <w:sz w:val="24"/>
          <w:szCs w:val="24"/>
        </w:rPr>
        <w:t xml:space="preserve"> Valves that use less than 90 degrees of the actuator stroke shall not be accepted. </w:t>
      </w:r>
    </w:p>
    <w:p w14:paraId="44373F17" w14:textId="77777777" w:rsidR="001C203A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shall have EPDM O-rings behind the seals to allow for a minimum close-off pressure of 100 psi with 35 in-lbs of torque for 1/</w:t>
      </w:r>
      <w:proofErr w:type="gramStart"/>
      <w:r w:rsidRPr="00000554">
        <w:rPr>
          <w:rFonts w:ascii="Arial" w:hAnsi="Arial" w:cs="Arial"/>
          <w:sz w:val="24"/>
          <w:szCs w:val="24"/>
        </w:rPr>
        <w:t>2" –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3" sizes.</w:t>
      </w:r>
      <w:r w:rsidR="001C203A" w:rsidRPr="00000554">
        <w:rPr>
          <w:rFonts w:ascii="Arial" w:hAnsi="Arial" w:cs="Arial"/>
          <w:sz w:val="24"/>
          <w:szCs w:val="24"/>
        </w:rPr>
        <w:t xml:space="preserve"> </w:t>
      </w:r>
    </w:p>
    <w:p w14:paraId="167C2455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The actuator and plate can be rotated after mounting.</w:t>
      </w:r>
    </w:p>
    <w:p w14:paraId="338A9597" w14:textId="30F5FD0B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 universal mounting plate shall allow installation of actuators meeting the system electrical requirements and valve torque requirements as provided by Belimo</w:t>
      </w:r>
      <w:r w:rsidR="006E28F8">
        <w:rPr>
          <w:rFonts w:ascii="Arial" w:hAnsi="Arial" w:cs="Arial"/>
          <w:sz w:val="24"/>
          <w:szCs w:val="24"/>
        </w:rPr>
        <w:t xml:space="preserve">, </w:t>
      </w:r>
      <w:r w:rsidRPr="00000554">
        <w:rPr>
          <w:rFonts w:ascii="Arial" w:hAnsi="Arial" w:cs="Arial"/>
          <w:sz w:val="24"/>
          <w:szCs w:val="24"/>
        </w:rPr>
        <w:t xml:space="preserve">Honeywell, </w:t>
      </w:r>
      <w:r w:rsidR="00232EA7">
        <w:rPr>
          <w:rFonts w:ascii="Arial" w:hAnsi="Arial" w:cs="Arial"/>
          <w:sz w:val="24"/>
          <w:szCs w:val="24"/>
        </w:rPr>
        <w:t xml:space="preserve">Schneider Electric, </w:t>
      </w:r>
      <w:r w:rsidRPr="00000554">
        <w:rPr>
          <w:rFonts w:ascii="Arial" w:hAnsi="Arial" w:cs="Arial"/>
          <w:sz w:val="24"/>
          <w:szCs w:val="24"/>
        </w:rPr>
        <w:t xml:space="preserve">Johnson Controls, KMC, </w:t>
      </w:r>
      <w:proofErr w:type="spellStart"/>
      <w:r w:rsidRPr="00000554">
        <w:rPr>
          <w:rFonts w:ascii="Arial" w:hAnsi="Arial" w:cs="Arial"/>
          <w:sz w:val="24"/>
          <w:szCs w:val="24"/>
        </w:rPr>
        <w:t>Neptronics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, or Siemens.   The control valve actuator may be furnished by the </w:t>
      </w:r>
      <w:proofErr w:type="gramStart"/>
      <w:r w:rsidRPr="00000554">
        <w:rPr>
          <w:rFonts w:ascii="Arial" w:hAnsi="Arial" w:cs="Arial"/>
          <w:sz w:val="24"/>
          <w:szCs w:val="24"/>
        </w:rPr>
        <w:t>controls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contractor under Section 15970 or by the Pressure Independent Control Valve manufacturer.</w:t>
      </w:r>
    </w:p>
    <w:p w14:paraId="66998AFC" w14:textId="77777777" w:rsidR="008C0143" w:rsidRPr="00000554" w:rsidRDefault="008C0143" w:rsidP="00B27DFC">
      <w:pPr>
        <w:numPr>
          <w:ilvl w:val="0"/>
          <w:numId w:val="1"/>
        </w:numPr>
        <w:spacing w:after="120"/>
        <w:rPr>
          <w:rFonts w:ascii="Arial" w:hAnsi="Arial" w:cs="Arial"/>
          <w:sz w:val="24"/>
        </w:rPr>
      </w:pPr>
      <w:r w:rsidRPr="00000554">
        <w:rPr>
          <w:rFonts w:ascii="Arial" w:hAnsi="Arial" w:cs="Arial"/>
          <w:bCs/>
          <w:sz w:val="24"/>
          <w:szCs w:val="24"/>
        </w:rPr>
        <w:t>ISOLATION BALL VALVE</w:t>
      </w:r>
    </w:p>
    <w:p w14:paraId="2B75CA2D" w14:textId="77777777" w:rsidR="008C0143" w:rsidRPr="00000554" w:rsidRDefault="008C0143" w:rsidP="00B27DFC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shall include a 600 WOG manual isolation ball valve</w:t>
      </w:r>
      <w:r w:rsidR="00EE32DA" w:rsidRPr="00000554">
        <w:rPr>
          <w:rFonts w:ascii="Arial" w:hAnsi="Arial" w:cs="Arial"/>
          <w:sz w:val="24"/>
          <w:szCs w:val="24"/>
        </w:rPr>
        <w:t>.</w:t>
      </w:r>
    </w:p>
    <w:p w14:paraId="60D9F803" w14:textId="77777777" w:rsidR="00000554" w:rsidRPr="00000554" w:rsidRDefault="00000554" w:rsidP="00000554">
      <w:pPr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Stem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be removable/replaceable without removing valve from line and shall include both </w:t>
      </w:r>
      <w:proofErr w:type="spellStart"/>
      <w:r w:rsidRPr="00000554">
        <w:rPr>
          <w:rFonts w:ascii="Arial" w:hAnsi="Arial" w:cs="Arial"/>
          <w:sz w:val="24"/>
          <w:szCs w:val="24"/>
        </w:rPr>
        <w:t>teflon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seals and EPDM O-ring.</w:t>
      </w:r>
    </w:p>
    <w:p w14:paraId="250C78DD" w14:textId="77777777" w:rsidR="006F5D6C" w:rsidRPr="00000554" w:rsidRDefault="006F5D6C" w:rsidP="00B27DFC">
      <w:pPr>
        <w:pStyle w:val="Heading1"/>
      </w:pPr>
      <w:bookmarkStart w:id="1" w:name="_Toc147848596"/>
      <w:proofErr w:type="spellStart"/>
      <w:r w:rsidRPr="00000554">
        <w:t>Unimizer</w:t>
      </w:r>
      <w:proofErr w:type="spellEnd"/>
      <w:r w:rsidR="00E35301" w:rsidRPr="00000554">
        <w:rPr>
          <w:rFonts w:cs="Arial"/>
        </w:rPr>
        <w:t>®</w:t>
      </w:r>
      <w:r w:rsidR="004874E1" w:rsidRPr="00000554">
        <w:t xml:space="preserve"> (1/2” to 3”)</w:t>
      </w:r>
      <w:bookmarkEnd w:id="1"/>
    </w:p>
    <w:p w14:paraId="6A856DBB" w14:textId="77777777" w:rsidR="006F5D6C" w:rsidRPr="00000554" w:rsidRDefault="00B34D03" w:rsidP="00B27DFC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ACTUATED BALL </w:t>
      </w:r>
      <w:r w:rsidR="006F5D6C" w:rsidRPr="00000554">
        <w:rPr>
          <w:rFonts w:ascii="Arial" w:hAnsi="Arial" w:cs="Arial"/>
          <w:sz w:val="24"/>
          <w:szCs w:val="24"/>
        </w:rPr>
        <w:t>VALVE</w:t>
      </w:r>
    </w:p>
    <w:p w14:paraId="1BCF88A9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housing shall consist of forged brass CuZn39Pb2 rated at no less than 360 psi at 250°F.</w:t>
      </w:r>
    </w:p>
    <w:p w14:paraId="03BA7A30" w14:textId="77777777" w:rsidR="00A236DE" w:rsidRPr="00000554" w:rsidRDefault="00A236DE" w:rsidP="00A236DE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Manufacturer shall be able to provide glass-filled polymer ball insert to make flow control equal percentage.</w:t>
      </w:r>
    </w:p>
    <w:p w14:paraId="23EE3F28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ball shall consist of chemically nickel-plated brass. 2-Way Valve: Manufacturer shall</w:t>
      </w:r>
      <w:r w:rsidR="00232EA7">
        <w:rPr>
          <w:rFonts w:ascii="Arial" w:hAnsi="Arial" w:cs="Arial"/>
          <w:sz w:val="24"/>
          <w:szCs w:val="24"/>
        </w:rPr>
        <w:t xml:space="preserve"> be able to provide optional</w:t>
      </w:r>
      <w:r w:rsidRPr="00000554">
        <w:rPr>
          <w:rFonts w:ascii="Arial" w:hAnsi="Arial" w:cs="Arial"/>
          <w:sz w:val="24"/>
          <w:szCs w:val="24"/>
        </w:rPr>
        <w:t xml:space="preserve"> SS ball and stem.</w:t>
      </w:r>
    </w:p>
    <w:p w14:paraId="05F9B275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2-Way Valve: Valve shall have EPDM O-Rings behind ball seals to allow for a minimum close-off pressure of 100 psi with 35 in-lbs of torque for 1/2" - 2" sizes. 3-Way Valve: 40 psi with 35 in-lbs of torque.</w:t>
      </w:r>
    </w:p>
    <w:p w14:paraId="573FEC92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2-Way Valve: Valve shall be available with a minimum of 25 unique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values. 3-Way Valve: Bypass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</w:t>
      </w:r>
      <w:r w:rsidR="00F27068" w:rsidRPr="00000554">
        <w:rPr>
          <w:rFonts w:ascii="Arial" w:hAnsi="Arial" w:cs="Arial"/>
          <w:sz w:val="24"/>
          <w:szCs w:val="24"/>
        </w:rPr>
        <w:t xml:space="preserve">shall be </w:t>
      </w:r>
      <w:r w:rsidRPr="00000554">
        <w:rPr>
          <w:rFonts w:ascii="Arial" w:hAnsi="Arial" w:cs="Arial"/>
          <w:sz w:val="24"/>
          <w:szCs w:val="24"/>
        </w:rPr>
        <w:t xml:space="preserve">80% of Through Cv. </w:t>
      </w:r>
    </w:p>
    <w:p w14:paraId="4A639479" w14:textId="77777777" w:rsidR="006F5D6C" w:rsidRPr="00000554" w:rsidRDefault="00EE32DA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Stem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be removable/replaceable without removing valve from line</w:t>
      </w:r>
      <w:r w:rsidR="00000554" w:rsidRPr="00000554">
        <w:rPr>
          <w:rFonts w:ascii="Arial" w:hAnsi="Arial" w:cs="Arial"/>
          <w:sz w:val="24"/>
          <w:szCs w:val="24"/>
        </w:rPr>
        <w:t xml:space="preserve"> and shall include both </w:t>
      </w:r>
      <w:proofErr w:type="spellStart"/>
      <w:r w:rsidR="00000554" w:rsidRPr="00000554">
        <w:rPr>
          <w:rFonts w:ascii="Arial" w:hAnsi="Arial" w:cs="Arial"/>
          <w:sz w:val="24"/>
          <w:szCs w:val="24"/>
        </w:rPr>
        <w:t>teflon</w:t>
      </w:r>
      <w:proofErr w:type="spellEnd"/>
      <w:r w:rsidR="00000554" w:rsidRPr="00000554">
        <w:rPr>
          <w:rFonts w:ascii="Arial" w:hAnsi="Arial" w:cs="Arial"/>
          <w:sz w:val="24"/>
          <w:szCs w:val="24"/>
        </w:rPr>
        <w:t xml:space="preserve"> seals and EPDM O-ring.</w:t>
      </w:r>
    </w:p>
    <w:p w14:paraId="6943D453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lastRenderedPageBreak/>
        <w:t>3-Way Valve: Valves shall be installed in Tee configuration with actuator perpendicular to shaft. Valve shall not require elbows of any kind.</w:t>
      </w:r>
    </w:p>
    <w:p w14:paraId="6A356358" w14:textId="77777777" w:rsidR="006F5D6C" w:rsidRPr="00000554" w:rsidRDefault="006F5D6C" w:rsidP="00B27DFC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ACTUATOR</w:t>
      </w:r>
    </w:p>
    <w:p w14:paraId="1D311617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Control valve actuator shall be analog modulating (4-20 mA or 2-10 V), floating (tri-state), Pulse Width Modulation, or two position as indicated in the control sequence.</w:t>
      </w:r>
    </w:p>
    <w:p w14:paraId="7F293224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Actuator shall provide minimum torque required for full valve shutoff position.</w:t>
      </w:r>
    </w:p>
    <w:p w14:paraId="6A757B59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000554">
        <w:rPr>
          <w:rFonts w:ascii="Arial" w:hAnsi="Arial" w:cs="Arial"/>
          <w:sz w:val="24"/>
          <w:szCs w:val="24"/>
        </w:rPr>
        <w:t>3 foot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cable shall be provided for installation to </w:t>
      </w:r>
      <w:proofErr w:type="gramStart"/>
      <w:r w:rsidRPr="00000554">
        <w:rPr>
          <w:rFonts w:ascii="Arial" w:hAnsi="Arial" w:cs="Arial"/>
          <w:sz w:val="24"/>
          <w:szCs w:val="24"/>
        </w:rPr>
        <w:t>electrical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junction box.</w:t>
      </w:r>
    </w:p>
    <w:p w14:paraId="3809F14E" w14:textId="070FE3C4" w:rsidR="00F27068" w:rsidRPr="00000554" w:rsidRDefault="00F27068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 universal mounting plate shall allow installation of actuators meeting the system electrical requirements and valve torque requirements as provided by </w:t>
      </w:r>
      <w:proofErr w:type="gramStart"/>
      <w:r w:rsidRPr="00000554">
        <w:rPr>
          <w:rFonts w:ascii="Arial" w:hAnsi="Arial" w:cs="Arial"/>
          <w:sz w:val="24"/>
          <w:szCs w:val="24"/>
        </w:rPr>
        <w:t>Belimo,  Honeywell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, </w:t>
      </w:r>
      <w:r w:rsidR="006E28F8">
        <w:rPr>
          <w:rFonts w:ascii="Arial" w:hAnsi="Arial" w:cs="Arial"/>
          <w:sz w:val="24"/>
          <w:szCs w:val="24"/>
        </w:rPr>
        <w:t>Schneider Electric</w:t>
      </w:r>
      <w:r w:rsidRPr="00000554">
        <w:rPr>
          <w:rFonts w:ascii="Arial" w:hAnsi="Arial" w:cs="Arial"/>
          <w:sz w:val="24"/>
          <w:szCs w:val="24"/>
        </w:rPr>
        <w:t xml:space="preserve">, Johnson Controls, KMC, </w:t>
      </w:r>
      <w:proofErr w:type="spellStart"/>
      <w:r w:rsidRPr="00000554">
        <w:rPr>
          <w:rFonts w:ascii="Arial" w:hAnsi="Arial" w:cs="Arial"/>
          <w:sz w:val="24"/>
          <w:szCs w:val="24"/>
        </w:rPr>
        <w:t>Neptronics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, or Siemens.   The control valve actuator may be furnished by the </w:t>
      </w:r>
      <w:proofErr w:type="gramStart"/>
      <w:r w:rsidRPr="00000554">
        <w:rPr>
          <w:rFonts w:ascii="Arial" w:hAnsi="Arial" w:cs="Arial"/>
          <w:sz w:val="24"/>
          <w:szCs w:val="24"/>
        </w:rPr>
        <w:t>controls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contractor under Section 15970 or by the Valve manufacturer.</w:t>
      </w:r>
    </w:p>
    <w:p w14:paraId="707B0D5B" w14:textId="77777777" w:rsidR="006F5D6C" w:rsidRPr="00000554" w:rsidRDefault="006F5D6C" w:rsidP="00B27DFC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ACCESSORIES</w:t>
      </w:r>
    </w:p>
    <w:p w14:paraId="3BBC5BF6" w14:textId="77777777" w:rsidR="006F5D6C" w:rsidRPr="00000554" w:rsidRDefault="006F5D6C" w:rsidP="00B27DFC">
      <w:pPr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Identification tags shall be available for all valves; tags shall be indelibly marked with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>, model number and location; tags shall be 3" x 3" aluminum.</w:t>
      </w:r>
    </w:p>
    <w:p w14:paraId="4420C89B" w14:textId="77777777" w:rsidR="004874E1" w:rsidRPr="00000554" w:rsidRDefault="004874E1" w:rsidP="00210404">
      <w:pPr>
        <w:pStyle w:val="Heading1"/>
      </w:pPr>
      <w:bookmarkStart w:id="2" w:name="_Toc147848597"/>
      <w:proofErr w:type="spellStart"/>
      <w:r w:rsidRPr="00000554">
        <w:t>Unimizer</w:t>
      </w:r>
      <w:proofErr w:type="spellEnd"/>
      <w:r w:rsidR="00E35301" w:rsidRPr="00000554">
        <w:rPr>
          <w:rFonts w:cs="Arial"/>
        </w:rPr>
        <w:t>®</w:t>
      </w:r>
      <w:r w:rsidRPr="00000554">
        <w:t xml:space="preserve"> (4” to 6”)</w:t>
      </w:r>
      <w:bookmarkEnd w:id="2"/>
    </w:p>
    <w:p w14:paraId="38BCACCA" w14:textId="77777777" w:rsidR="00B34D03" w:rsidRPr="00000554" w:rsidRDefault="00B34D03" w:rsidP="00210404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ACTUATED BALL VALVE</w:t>
      </w:r>
    </w:p>
    <w:p w14:paraId="393D89FD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housing shall consist of </w:t>
      </w:r>
      <w:r w:rsidR="00835878" w:rsidRPr="00000554">
        <w:rPr>
          <w:rFonts w:ascii="Arial" w:hAnsi="Arial" w:cs="Arial"/>
          <w:sz w:val="24"/>
          <w:szCs w:val="24"/>
        </w:rPr>
        <w:t xml:space="preserve">cast iron ASTM A395, 60-40-18 </w:t>
      </w:r>
      <w:r w:rsidRPr="00000554">
        <w:rPr>
          <w:rFonts w:ascii="Arial" w:hAnsi="Arial" w:cs="Arial"/>
          <w:sz w:val="24"/>
          <w:szCs w:val="24"/>
        </w:rPr>
        <w:t xml:space="preserve">rated at no less than </w:t>
      </w:r>
      <w:r w:rsidR="00835878" w:rsidRPr="00000554">
        <w:rPr>
          <w:rFonts w:ascii="Arial" w:hAnsi="Arial" w:cs="Arial"/>
          <w:sz w:val="24"/>
          <w:szCs w:val="24"/>
        </w:rPr>
        <w:t xml:space="preserve">240 </w:t>
      </w:r>
      <w:r w:rsidRPr="00000554">
        <w:rPr>
          <w:rFonts w:ascii="Arial" w:hAnsi="Arial" w:cs="Arial"/>
          <w:sz w:val="24"/>
          <w:szCs w:val="24"/>
        </w:rPr>
        <w:t>psi at 250°F.</w:t>
      </w:r>
      <w:r w:rsidR="004E5F38" w:rsidRPr="00000554">
        <w:rPr>
          <w:rFonts w:ascii="Arial" w:hAnsi="Arial" w:cs="Arial"/>
          <w:sz w:val="24"/>
          <w:szCs w:val="24"/>
        </w:rPr>
        <w:t xml:space="preserve">  Valve housing shall have ANSI Class 125 flanges.</w:t>
      </w:r>
    </w:p>
    <w:p w14:paraId="08E38921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Valve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ball shall consist of </w:t>
      </w:r>
      <w:r w:rsidR="00835878" w:rsidRPr="00000554">
        <w:rPr>
          <w:rFonts w:ascii="Arial" w:hAnsi="Arial" w:cs="Arial"/>
          <w:sz w:val="24"/>
          <w:szCs w:val="24"/>
        </w:rPr>
        <w:t>stainless steel</w:t>
      </w:r>
      <w:r w:rsidR="004E5F38" w:rsidRPr="00000554">
        <w:rPr>
          <w:rFonts w:ascii="Arial" w:hAnsi="Arial" w:cs="Arial"/>
          <w:sz w:val="24"/>
          <w:szCs w:val="24"/>
        </w:rPr>
        <w:t xml:space="preserve"> with parabolic ports to make flow control equal percentage</w:t>
      </w:r>
      <w:r w:rsidRPr="00000554">
        <w:rPr>
          <w:rFonts w:ascii="Arial" w:hAnsi="Arial" w:cs="Arial"/>
          <w:sz w:val="24"/>
          <w:szCs w:val="24"/>
        </w:rPr>
        <w:t>.</w:t>
      </w:r>
    </w:p>
    <w:p w14:paraId="1C105EC7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shall have a blow-out proof stem with two EPDM O-Rings.</w:t>
      </w:r>
    </w:p>
    <w:p w14:paraId="3B10BD14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have EPDM O-Rings behind ball seals to allow for a minimum close-off pressure of </w:t>
      </w:r>
      <w:r w:rsidR="004E5F38" w:rsidRPr="00000554">
        <w:rPr>
          <w:rFonts w:ascii="Arial" w:hAnsi="Arial" w:cs="Arial"/>
          <w:sz w:val="24"/>
          <w:szCs w:val="24"/>
        </w:rPr>
        <w:t>7</w:t>
      </w:r>
      <w:r w:rsidRPr="00000554">
        <w:rPr>
          <w:rFonts w:ascii="Arial" w:hAnsi="Arial" w:cs="Arial"/>
          <w:sz w:val="24"/>
          <w:szCs w:val="24"/>
        </w:rPr>
        <w:t xml:space="preserve">0 psi with </w:t>
      </w:r>
      <w:r w:rsidR="004E5F38" w:rsidRPr="00000554">
        <w:rPr>
          <w:rFonts w:ascii="Arial" w:hAnsi="Arial" w:cs="Arial"/>
          <w:sz w:val="24"/>
          <w:szCs w:val="24"/>
        </w:rPr>
        <w:t xml:space="preserve">88 </w:t>
      </w:r>
      <w:r w:rsidRPr="00000554">
        <w:rPr>
          <w:rFonts w:ascii="Arial" w:hAnsi="Arial" w:cs="Arial"/>
          <w:sz w:val="24"/>
          <w:szCs w:val="24"/>
        </w:rPr>
        <w:t xml:space="preserve">in-lbs of torque for </w:t>
      </w:r>
      <w:r w:rsidR="004E5F38" w:rsidRPr="00000554">
        <w:rPr>
          <w:rFonts w:ascii="Arial" w:hAnsi="Arial" w:cs="Arial"/>
          <w:sz w:val="24"/>
          <w:szCs w:val="24"/>
        </w:rPr>
        <w:t xml:space="preserve">4” and 5” valves.  6” valves shall require actuators with 140 in-lbs </w:t>
      </w:r>
      <w:r w:rsidRPr="00000554">
        <w:rPr>
          <w:rFonts w:ascii="Arial" w:hAnsi="Arial" w:cs="Arial"/>
          <w:sz w:val="24"/>
          <w:szCs w:val="24"/>
        </w:rPr>
        <w:t>of torque</w:t>
      </w:r>
      <w:r w:rsidR="004E5F38" w:rsidRPr="00000554">
        <w:rPr>
          <w:rFonts w:ascii="Arial" w:hAnsi="Arial" w:cs="Arial"/>
          <w:sz w:val="24"/>
          <w:szCs w:val="24"/>
        </w:rPr>
        <w:t xml:space="preserve"> for flowrates under 700 </w:t>
      </w:r>
      <w:proofErr w:type="spellStart"/>
      <w:r w:rsidR="004E5F38" w:rsidRPr="00000554">
        <w:rPr>
          <w:rFonts w:ascii="Arial" w:hAnsi="Arial" w:cs="Arial"/>
          <w:sz w:val="24"/>
          <w:szCs w:val="24"/>
        </w:rPr>
        <w:t>gpm</w:t>
      </w:r>
      <w:proofErr w:type="spellEnd"/>
      <w:r w:rsidRPr="00000554">
        <w:rPr>
          <w:rFonts w:ascii="Arial" w:hAnsi="Arial" w:cs="Arial"/>
          <w:sz w:val="24"/>
          <w:szCs w:val="24"/>
        </w:rPr>
        <w:t>.</w:t>
      </w:r>
    </w:p>
    <w:p w14:paraId="0C32785E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be available with a minimum of </w:t>
      </w:r>
      <w:r w:rsidR="004E5F38" w:rsidRPr="00000554">
        <w:rPr>
          <w:rFonts w:ascii="Arial" w:hAnsi="Arial" w:cs="Arial"/>
          <w:sz w:val="24"/>
          <w:szCs w:val="24"/>
        </w:rPr>
        <w:t xml:space="preserve">5 </w:t>
      </w:r>
      <w:r w:rsidRPr="00000554">
        <w:rPr>
          <w:rFonts w:ascii="Arial" w:hAnsi="Arial" w:cs="Arial"/>
          <w:sz w:val="24"/>
          <w:szCs w:val="24"/>
        </w:rPr>
        <w:t xml:space="preserve">unique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values</w:t>
      </w:r>
      <w:r w:rsidR="004E5F38" w:rsidRPr="00000554">
        <w:rPr>
          <w:rFonts w:ascii="Arial" w:hAnsi="Arial" w:cs="Arial"/>
          <w:sz w:val="24"/>
          <w:szCs w:val="24"/>
        </w:rPr>
        <w:t xml:space="preserve"> for each size</w:t>
      </w:r>
      <w:r w:rsidRPr="00000554">
        <w:rPr>
          <w:rFonts w:ascii="Arial" w:hAnsi="Arial" w:cs="Arial"/>
          <w:sz w:val="24"/>
          <w:szCs w:val="24"/>
        </w:rPr>
        <w:t xml:space="preserve">. 3-Way Valve: Bypass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</w:t>
      </w:r>
      <w:r w:rsidR="00F27068" w:rsidRPr="00000554">
        <w:rPr>
          <w:rFonts w:ascii="Arial" w:hAnsi="Arial" w:cs="Arial"/>
          <w:sz w:val="24"/>
          <w:szCs w:val="24"/>
        </w:rPr>
        <w:t>shall be</w:t>
      </w:r>
      <w:r w:rsidRPr="00000554">
        <w:rPr>
          <w:rFonts w:ascii="Arial" w:hAnsi="Arial" w:cs="Arial"/>
          <w:sz w:val="24"/>
          <w:szCs w:val="24"/>
        </w:rPr>
        <w:t xml:space="preserve"> 80% of Through Cv. </w:t>
      </w:r>
    </w:p>
    <w:p w14:paraId="0740684C" w14:textId="77777777" w:rsidR="004874E1" w:rsidRPr="00000554" w:rsidRDefault="004874E1" w:rsidP="00210404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ACTUATOR</w:t>
      </w:r>
    </w:p>
    <w:p w14:paraId="4CEDDD49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Control valve actuator shall be analog modulating (4-20 mA or 2-10 V), floating (tri-state), Pulse Width Modulation, or two position as indicated in the control sequence.</w:t>
      </w:r>
    </w:p>
    <w:p w14:paraId="5C4F23C4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Actuator shall provide minimum torque required for full valve shutoff position.</w:t>
      </w:r>
    </w:p>
    <w:p w14:paraId="631C05C5" w14:textId="77777777" w:rsidR="00F27068" w:rsidRPr="00000554" w:rsidRDefault="00F27068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000554">
        <w:rPr>
          <w:rFonts w:ascii="Arial" w:hAnsi="Arial" w:cs="Arial"/>
          <w:sz w:val="24"/>
          <w:szCs w:val="24"/>
        </w:rPr>
        <w:t>3 foot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cable shall be provided for installation to </w:t>
      </w:r>
      <w:proofErr w:type="gramStart"/>
      <w:r w:rsidRPr="00000554">
        <w:rPr>
          <w:rFonts w:ascii="Arial" w:hAnsi="Arial" w:cs="Arial"/>
          <w:sz w:val="24"/>
          <w:szCs w:val="24"/>
        </w:rPr>
        <w:t>electrical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junction box.</w:t>
      </w:r>
    </w:p>
    <w:p w14:paraId="4516422A" w14:textId="67F964F0" w:rsidR="00F27068" w:rsidRPr="00000554" w:rsidRDefault="00F27068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 universal mounting plate shall allow installation of actuators meeting the system electrical requirements and valve torque requirements as provided by Belimo, Honeywell, </w:t>
      </w:r>
      <w:r w:rsidR="00232EA7">
        <w:rPr>
          <w:rFonts w:ascii="Arial" w:hAnsi="Arial" w:cs="Arial"/>
          <w:sz w:val="24"/>
          <w:szCs w:val="24"/>
        </w:rPr>
        <w:t>Schneider Electric</w:t>
      </w:r>
      <w:r w:rsidRPr="00000554">
        <w:rPr>
          <w:rFonts w:ascii="Arial" w:hAnsi="Arial" w:cs="Arial"/>
          <w:sz w:val="24"/>
          <w:szCs w:val="24"/>
        </w:rPr>
        <w:t xml:space="preserve">, Johnson Controls, KMC, </w:t>
      </w:r>
      <w:proofErr w:type="spellStart"/>
      <w:r w:rsidRPr="00000554">
        <w:rPr>
          <w:rFonts w:ascii="Arial" w:hAnsi="Arial" w:cs="Arial"/>
          <w:sz w:val="24"/>
          <w:szCs w:val="24"/>
        </w:rPr>
        <w:t>Neptronics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, or Siemens.   The control valve actuator may be furnished by the </w:t>
      </w:r>
      <w:proofErr w:type="gramStart"/>
      <w:r w:rsidRPr="00000554">
        <w:rPr>
          <w:rFonts w:ascii="Arial" w:hAnsi="Arial" w:cs="Arial"/>
          <w:sz w:val="24"/>
          <w:szCs w:val="24"/>
        </w:rPr>
        <w:t>controls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contractor under Section 15970 or by the Valve manufacturer.</w:t>
      </w:r>
    </w:p>
    <w:p w14:paraId="01F518CF" w14:textId="77777777" w:rsidR="004874E1" w:rsidRPr="00000554" w:rsidRDefault="004874E1" w:rsidP="00210404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lastRenderedPageBreak/>
        <w:t>ACCESSORIES</w:t>
      </w:r>
    </w:p>
    <w:p w14:paraId="32C55E9E" w14:textId="77777777" w:rsidR="004874E1" w:rsidRPr="00000554" w:rsidRDefault="004874E1" w:rsidP="00210404">
      <w:pPr>
        <w:numPr>
          <w:ilvl w:val="1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Identification tags shall be available for all valves; tags shall be indelibly marked with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>, model number and location; tags shall be 3" x 3" aluminum.</w:t>
      </w:r>
    </w:p>
    <w:p w14:paraId="58CBADB0" w14:textId="77777777" w:rsidR="006F5D6C" w:rsidRPr="00000554" w:rsidRDefault="006F5D6C" w:rsidP="00210404">
      <w:pPr>
        <w:pStyle w:val="Heading1"/>
      </w:pPr>
      <w:bookmarkStart w:id="3" w:name="_Toc147848598"/>
      <w:r w:rsidRPr="00000554">
        <w:t>Automizer</w:t>
      </w:r>
      <w:r w:rsidR="00E35301" w:rsidRPr="00000554">
        <w:rPr>
          <w:rFonts w:cs="Arial"/>
        </w:rPr>
        <w:t>®</w:t>
      </w:r>
      <w:bookmarkEnd w:id="3"/>
    </w:p>
    <w:p w14:paraId="18D32510" w14:textId="77777777" w:rsidR="006F5D6C" w:rsidRPr="00000554" w:rsidRDefault="006F5D6C" w:rsidP="0021040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INTEGRAL CONTROL / FLOW RATE LIMITING VALVE</w:t>
      </w:r>
    </w:p>
    <w:p w14:paraId="77418E68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Valve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consist of a dynamic flow limiting device, an integral, electrically actuated two-way control valve, and manual isolation ball valve.</w:t>
      </w:r>
    </w:p>
    <w:p w14:paraId="29012372" w14:textId="77777777" w:rsidR="006F5D6C" w:rsidRPr="00000554" w:rsidRDefault="006F5D6C" w:rsidP="0021040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ACTUATED BALL VALVE</w:t>
      </w:r>
    </w:p>
    <w:p w14:paraId="2BB9830A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housing shall consist of forged brass CuZn39Pb2, rated at no less than 360 psi at 250°F.</w:t>
      </w:r>
    </w:p>
    <w:p w14:paraId="06E4DA12" w14:textId="77777777" w:rsidR="00A236DE" w:rsidRPr="00000554" w:rsidRDefault="00A236DE" w:rsidP="00A236DE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Manufacturer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be able to provide glass-filled polymer ball insert to make flow control equal percentage.</w:t>
      </w:r>
    </w:p>
    <w:p w14:paraId="148EAA4D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</w:t>
      </w:r>
      <w:proofErr w:type="gramStart"/>
      <w:r w:rsidRPr="00000554">
        <w:rPr>
          <w:rFonts w:ascii="Arial" w:hAnsi="Arial" w:cs="Arial"/>
          <w:sz w:val="24"/>
          <w:szCs w:val="24"/>
        </w:rPr>
        <w:t>ball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consist of chemically plated nickel brass.</w:t>
      </w:r>
    </w:p>
    <w:p w14:paraId="40280392" w14:textId="77777777" w:rsidR="00000554" w:rsidRPr="00000554" w:rsidRDefault="00000554" w:rsidP="0000055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Stem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be removable/replaceable without removing valve from line and shall include both </w:t>
      </w:r>
      <w:proofErr w:type="spellStart"/>
      <w:r w:rsidRPr="00000554">
        <w:rPr>
          <w:rFonts w:ascii="Arial" w:hAnsi="Arial" w:cs="Arial"/>
          <w:sz w:val="24"/>
          <w:szCs w:val="24"/>
        </w:rPr>
        <w:t>teflon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seals and EPDM O-ring.</w:t>
      </w:r>
    </w:p>
    <w:p w14:paraId="5A1DC956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shall have EPDM O-Rings behind ball seals to allow for a minimum close-off pressure of 100 psi with 35 in-lbs of torque for 1/2" to 1-1/2" sizes.</w:t>
      </w:r>
    </w:p>
    <w:p w14:paraId="43C1C527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be available with a minimum of 30 unique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 values.</w:t>
      </w:r>
    </w:p>
    <w:p w14:paraId="7BB54BFF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shall be available with fixed end female or fixed end sweat connections.</w:t>
      </w:r>
    </w:p>
    <w:p w14:paraId="753165E0" w14:textId="77777777" w:rsidR="006F5D6C" w:rsidRPr="00000554" w:rsidRDefault="006F5D6C" w:rsidP="0021040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LIMITING VALVE</w:t>
      </w:r>
    </w:p>
    <w:p w14:paraId="031E467A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regulation cartridge assembly shall be precision ground, all AISI 300 series stainless steel; shall be available in four PSID control ranges; minimum range shall be capable of being actuated by less than 1.5 PSID; and shall be capable of controlling flow to within ±5% of rated flow.</w:t>
      </w:r>
    </w:p>
    <w:p w14:paraId="3B8272CA" w14:textId="77777777" w:rsidR="006F5D6C" w:rsidRPr="00000554" w:rsidRDefault="006F5D6C" w:rsidP="00210404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regulation unit shall be readily accessible, for changeout or maintenance.</w:t>
      </w:r>
    </w:p>
    <w:p w14:paraId="167A7944" w14:textId="77777777" w:rsidR="006F5D6C" w:rsidRPr="00000554" w:rsidRDefault="006F5D6C" w:rsidP="0021040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ACTUATOR</w:t>
      </w:r>
    </w:p>
    <w:p w14:paraId="738AF3ED" w14:textId="77777777" w:rsidR="006F5D6C" w:rsidRPr="00000554" w:rsidRDefault="006F5D6C" w:rsidP="00E35301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Control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valve actuator shall be analog modulating (4-10 mA or 2-10 V), floating (tri-state), Pulse Width Modulation, or two position as indicated in control sequence.</w:t>
      </w:r>
    </w:p>
    <w:p w14:paraId="34BCBD37" w14:textId="77777777" w:rsidR="006F5D6C" w:rsidRPr="00000554" w:rsidRDefault="006F5D6C" w:rsidP="00E35301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Actuator shall provide minimum torque required for full valve shutoff position.</w:t>
      </w:r>
    </w:p>
    <w:p w14:paraId="47B3B308" w14:textId="77777777" w:rsidR="006A2342" w:rsidRPr="00000554" w:rsidRDefault="006A2342" w:rsidP="00E35301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000554">
        <w:rPr>
          <w:rFonts w:ascii="Arial" w:hAnsi="Arial" w:cs="Arial"/>
          <w:sz w:val="24"/>
          <w:szCs w:val="24"/>
        </w:rPr>
        <w:t>3 foot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cable shall be provided for installation to </w:t>
      </w:r>
      <w:proofErr w:type="gramStart"/>
      <w:r w:rsidRPr="00000554">
        <w:rPr>
          <w:rFonts w:ascii="Arial" w:hAnsi="Arial" w:cs="Arial"/>
          <w:sz w:val="24"/>
          <w:szCs w:val="24"/>
        </w:rPr>
        <w:t>electrical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junction box.</w:t>
      </w:r>
    </w:p>
    <w:p w14:paraId="53E821C2" w14:textId="7B6F8742" w:rsidR="006A2342" w:rsidRPr="00000554" w:rsidRDefault="006A2342" w:rsidP="00E35301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A universal mounting plate shall allow installation of actuators meeting the system electrical requirements and valve torque requirements as provided by Belimo, Honeywell, </w:t>
      </w:r>
      <w:r w:rsidR="00232EA7">
        <w:rPr>
          <w:rFonts w:ascii="Arial" w:hAnsi="Arial" w:cs="Arial"/>
          <w:sz w:val="24"/>
          <w:szCs w:val="24"/>
        </w:rPr>
        <w:t>Schneider Electric</w:t>
      </w:r>
      <w:r w:rsidRPr="00000554">
        <w:rPr>
          <w:rFonts w:ascii="Arial" w:hAnsi="Arial" w:cs="Arial"/>
          <w:sz w:val="24"/>
          <w:szCs w:val="24"/>
        </w:rPr>
        <w:t xml:space="preserve">, Johnson Controls, KMC, </w:t>
      </w:r>
      <w:proofErr w:type="spellStart"/>
      <w:r w:rsidRPr="00000554">
        <w:rPr>
          <w:rFonts w:ascii="Arial" w:hAnsi="Arial" w:cs="Arial"/>
          <w:sz w:val="24"/>
          <w:szCs w:val="24"/>
        </w:rPr>
        <w:t>Neptronics</w:t>
      </w:r>
      <w:proofErr w:type="spellEnd"/>
      <w:r w:rsidRPr="00000554">
        <w:rPr>
          <w:rFonts w:ascii="Arial" w:hAnsi="Arial" w:cs="Arial"/>
          <w:sz w:val="24"/>
          <w:szCs w:val="24"/>
        </w:rPr>
        <w:t xml:space="preserve">, or Siemens.   The control valve actuator may be furnished by the </w:t>
      </w:r>
      <w:proofErr w:type="gramStart"/>
      <w:r w:rsidRPr="00000554">
        <w:rPr>
          <w:rFonts w:ascii="Arial" w:hAnsi="Arial" w:cs="Arial"/>
          <w:sz w:val="24"/>
          <w:szCs w:val="24"/>
        </w:rPr>
        <w:t>controls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contractor under Section 15970 or by the Valve manufacturer.</w:t>
      </w:r>
    </w:p>
    <w:p w14:paraId="0B63DFE1" w14:textId="77777777" w:rsidR="006F5D6C" w:rsidRPr="00000554" w:rsidRDefault="006A2342" w:rsidP="00210404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</w:t>
      </w:r>
      <w:r w:rsidR="006F5D6C" w:rsidRPr="00000554">
        <w:rPr>
          <w:rFonts w:ascii="Arial" w:hAnsi="Arial" w:cs="Arial"/>
          <w:sz w:val="24"/>
          <w:szCs w:val="24"/>
        </w:rPr>
        <w:t>CCESSORIES</w:t>
      </w:r>
    </w:p>
    <w:p w14:paraId="11906A65" w14:textId="77777777" w:rsidR="006F5D6C" w:rsidRPr="00000554" w:rsidRDefault="006F5D6C" w:rsidP="00E35301">
      <w:pPr>
        <w:numPr>
          <w:ilvl w:val="1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lastRenderedPageBreak/>
        <w:t xml:space="preserve">Identification tags shall be available for all valves; tags shall be indelibly marked with </w:t>
      </w:r>
      <w:proofErr w:type="spellStart"/>
      <w:r w:rsidRPr="00000554">
        <w:rPr>
          <w:rFonts w:ascii="Arial" w:hAnsi="Arial" w:cs="Arial"/>
          <w:sz w:val="24"/>
          <w:szCs w:val="24"/>
        </w:rPr>
        <w:t>Cv</w:t>
      </w:r>
      <w:proofErr w:type="spellEnd"/>
      <w:r w:rsidRPr="00000554">
        <w:rPr>
          <w:rFonts w:ascii="Arial" w:hAnsi="Arial" w:cs="Arial"/>
          <w:sz w:val="24"/>
          <w:szCs w:val="24"/>
        </w:rPr>
        <w:t>, model number, location; tags shall be 3" x 3" aluminum.</w:t>
      </w:r>
    </w:p>
    <w:p w14:paraId="6C4E6C3F" w14:textId="77777777" w:rsidR="006F5D6C" w:rsidRPr="00000554" w:rsidRDefault="006F5D6C" w:rsidP="00E35301">
      <w:pPr>
        <w:pStyle w:val="Heading1"/>
      </w:pPr>
      <w:bookmarkStart w:id="4" w:name="_Toc147848599"/>
      <w:r w:rsidRPr="00000554">
        <w:t>MVP</w:t>
      </w:r>
      <w:r w:rsidR="00E35301" w:rsidRPr="00000554">
        <w:rPr>
          <w:rFonts w:cs="Arial"/>
        </w:rPr>
        <w:t>®</w:t>
      </w:r>
      <w:r w:rsidRPr="00000554">
        <w:t xml:space="preserve"> Valve</w:t>
      </w:r>
      <w:bookmarkEnd w:id="4"/>
    </w:p>
    <w:p w14:paraId="179B98A3" w14:textId="77777777" w:rsidR="006F5D6C" w:rsidRPr="00000554" w:rsidRDefault="006F5D6C" w:rsidP="00E35301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PRESSURE INDEPENDENT DYNAMIC FLOW CONTROL VALVE</w:t>
      </w:r>
    </w:p>
    <w:p w14:paraId="473B607C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Dynamic control valve shall accurately control flow, independent of system pressure fluctuation.</w:t>
      </w:r>
    </w:p>
    <w:p w14:paraId="4BF14286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Contactor shall install dynamic flow control valves </w:t>
      </w:r>
      <w:proofErr w:type="gramStart"/>
      <w:r w:rsidRPr="00000554">
        <w:rPr>
          <w:rFonts w:ascii="Arial" w:hAnsi="Arial" w:cs="Arial"/>
          <w:sz w:val="24"/>
          <w:szCs w:val="24"/>
        </w:rPr>
        <w:t>where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indicated in drawings.</w:t>
      </w:r>
    </w:p>
    <w:p w14:paraId="0191E17B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be electronic, dynamic, modulating 2-way control </w:t>
      </w:r>
      <w:proofErr w:type="gramStart"/>
      <w:r w:rsidRPr="00000554">
        <w:rPr>
          <w:rFonts w:ascii="Arial" w:hAnsi="Arial" w:cs="Arial"/>
          <w:sz w:val="24"/>
          <w:szCs w:val="24"/>
        </w:rPr>
        <w:t>device</w:t>
      </w:r>
      <w:proofErr w:type="gramEnd"/>
    </w:p>
    <w:p w14:paraId="5483D425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Maximum flow setting shall be adjustable to 5</w:t>
      </w:r>
      <w:r w:rsidR="00EC77AB" w:rsidRPr="00000554">
        <w:rPr>
          <w:rFonts w:ascii="Arial" w:hAnsi="Arial" w:cs="Arial"/>
          <w:sz w:val="24"/>
          <w:szCs w:val="24"/>
        </w:rPr>
        <w:t>5</w:t>
      </w:r>
      <w:r w:rsidRPr="00000554">
        <w:rPr>
          <w:rFonts w:ascii="Arial" w:hAnsi="Arial" w:cs="Arial"/>
          <w:sz w:val="24"/>
          <w:szCs w:val="24"/>
        </w:rPr>
        <w:t xml:space="preserve"> different settings within the range of the valve size</w:t>
      </w:r>
      <w:r w:rsidR="00862C64" w:rsidRPr="00000554">
        <w:rPr>
          <w:rFonts w:ascii="Arial" w:hAnsi="Arial" w:cs="Arial"/>
          <w:sz w:val="24"/>
          <w:szCs w:val="24"/>
        </w:rPr>
        <w:t xml:space="preserve"> by changing the actuator </w:t>
      </w:r>
      <w:r w:rsidR="00EC77AB" w:rsidRPr="00000554">
        <w:rPr>
          <w:rFonts w:ascii="Arial" w:hAnsi="Arial" w:cs="Arial"/>
          <w:sz w:val="24"/>
          <w:szCs w:val="24"/>
        </w:rPr>
        <w:t>programming</w:t>
      </w:r>
      <w:r w:rsidRPr="00000554">
        <w:rPr>
          <w:rFonts w:ascii="Arial" w:hAnsi="Arial" w:cs="Arial"/>
          <w:sz w:val="24"/>
          <w:szCs w:val="24"/>
        </w:rPr>
        <w:t>.</w:t>
      </w:r>
    </w:p>
    <w:p w14:paraId="606E6C94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Balancing valves shall not be required where pressure-independent valves are installed.</w:t>
      </w:r>
    </w:p>
    <w:p w14:paraId="0748469B" w14:textId="77777777" w:rsidR="006F5D6C" w:rsidRPr="00000554" w:rsidRDefault="006F5D6C" w:rsidP="00E35301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ACTUATOR</w:t>
      </w:r>
    </w:p>
    <w:p w14:paraId="7AC95DCE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actuator housing shall be </w:t>
      </w:r>
      <w:proofErr w:type="gramStart"/>
      <w:r w:rsidRPr="00000554">
        <w:rPr>
          <w:rFonts w:ascii="Arial" w:hAnsi="Arial" w:cs="Arial"/>
          <w:sz w:val="24"/>
          <w:szCs w:val="24"/>
        </w:rPr>
        <w:t>rated to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IP44 insulation.</w:t>
      </w:r>
    </w:p>
    <w:p w14:paraId="1A209C34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Actuator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be driven by a 24Vdc motor, and shall accept 2-10 Vdc, 4-20mA, 3-point floating or pulse width modulation electric signal and shall include resistor to facilitate any of these signals. </w:t>
      </w:r>
    </w:p>
    <w:p w14:paraId="70152DCF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Actuator shall be capable of providing 4-20mA or 2-10 Vdc feedback signal to the control system.</w:t>
      </w:r>
    </w:p>
    <w:p w14:paraId="778B63DE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External LED readout of current valve position and maximum valve position setting shall be standard.</w:t>
      </w:r>
    </w:p>
    <w:p w14:paraId="39833DA6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t>Optional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0554">
        <w:rPr>
          <w:rFonts w:ascii="Arial" w:hAnsi="Arial" w:cs="Arial"/>
          <w:sz w:val="24"/>
          <w:szCs w:val="24"/>
        </w:rPr>
        <w:t>fail safe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system to power valve to either open or closed position from any position in case of power failure shall be available.</w:t>
      </w:r>
    </w:p>
    <w:p w14:paraId="7AE0E8D6" w14:textId="77777777" w:rsidR="006F5D6C" w:rsidRPr="00000554" w:rsidRDefault="006F5D6C" w:rsidP="00E35301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HOUSING</w:t>
      </w:r>
    </w:p>
    <w:p w14:paraId="21514A49" w14:textId="77777777" w:rsidR="006F5D6C" w:rsidRPr="00000554" w:rsidRDefault="006F5D6C" w:rsidP="00506046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Housing shall be constructed of Ductile Iron ASTM A536-65T, Class 60-45-18 rated at no less than 58</w:t>
      </w:r>
      <w:r w:rsidR="00506046" w:rsidRPr="00000554">
        <w:rPr>
          <w:rFonts w:ascii="Arial" w:hAnsi="Arial" w:cs="Arial"/>
          <w:sz w:val="24"/>
          <w:szCs w:val="24"/>
        </w:rPr>
        <w:t>0 psi static pressure and 248°C</w:t>
      </w:r>
      <w:r w:rsidRPr="00000554">
        <w:rPr>
          <w:rFonts w:ascii="Arial" w:hAnsi="Arial" w:cs="Arial"/>
          <w:sz w:val="24"/>
          <w:szCs w:val="24"/>
        </w:rPr>
        <w:t>.</w:t>
      </w:r>
    </w:p>
    <w:p w14:paraId="469BA5C4" w14:textId="77777777" w:rsidR="006F5D6C" w:rsidRPr="00000554" w:rsidRDefault="006F5D6C" w:rsidP="00E35301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REGULATION UNIT</w:t>
      </w:r>
    </w:p>
    <w:p w14:paraId="5C332279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regulation unit shall consist of 304 Stainless Steel and hydrogenated acrylonitrile butadiene rubber (1/2"–1-1/2") or 316 Stainless Steel and EPDM (2"–6").</w:t>
      </w:r>
    </w:p>
    <w:p w14:paraId="30BE66BB" w14:textId="77777777" w:rsidR="006F5D6C" w:rsidRPr="00000554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regulation unit shall be accessible for maintenance.</w:t>
      </w:r>
    </w:p>
    <w:p w14:paraId="1377E78E" w14:textId="77777777" w:rsidR="006F5D6C" w:rsidRDefault="006F5D6C" w:rsidP="00E35301">
      <w:pPr>
        <w:numPr>
          <w:ilvl w:val="1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Dual pressure/temperature test valves for verifying accuracy of flow performance shall be available for all valve sizes.</w:t>
      </w:r>
    </w:p>
    <w:p w14:paraId="5974DE68" w14:textId="202BC518" w:rsidR="002558E0" w:rsidRPr="00000554" w:rsidRDefault="005D22AB" w:rsidP="002558E0">
      <w:pPr>
        <w:pStyle w:val="Heading1"/>
      </w:pPr>
      <w:bookmarkStart w:id="5" w:name="_Toc147848600"/>
      <w:r>
        <w:t>Streamline Control</w:t>
      </w:r>
      <w:bookmarkEnd w:id="5"/>
    </w:p>
    <w:p w14:paraId="738516E4" w14:textId="77777777" w:rsidR="002558E0" w:rsidRPr="00000554" w:rsidRDefault="002558E0" w:rsidP="003C6518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INTEGRAL CONTROL / FLOW RATE LIMITING VALVE</w:t>
      </w:r>
    </w:p>
    <w:p w14:paraId="53CC243C" w14:textId="08C38E14" w:rsidR="002558E0" w:rsidRPr="00000554" w:rsidRDefault="002558E0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000554">
        <w:rPr>
          <w:rFonts w:ascii="Arial" w:hAnsi="Arial" w:cs="Arial"/>
          <w:sz w:val="24"/>
          <w:szCs w:val="24"/>
        </w:rPr>
        <w:lastRenderedPageBreak/>
        <w:t>Valve</w:t>
      </w:r>
      <w:proofErr w:type="gramEnd"/>
      <w:r w:rsidRPr="00000554">
        <w:rPr>
          <w:rFonts w:ascii="Arial" w:hAnsi="Arial" w:cs="Arial"/>
          <w:sz w:val="24"/>
          <w:szCs w:val="24"/>
        </w:rPr>
        <w:t xml:space="preserve"> shall consist of a dynamic flow limiting device, an integral</w:t>
      </w:r>
      <w:r w:rsidR="005D22AB">
        <w:rPr>
          <w:rFonts w:ascii="Arial" w:hAnsi="Arial" w:cs="Arial"/>
          <w:sz w:val="24"/>
          <w:szCs w:val="24"/>
        </w:rPr>
        <w:t xml:space="preserve"> and</w:t>
      </w:r>
      <w:r w:rsidRPr="00000554">
        <w:rPr>
          <w:rFonts w:ascii="Arial" w:hAnsi="Arial" w:cs="Arial"/>
          <w:sz w:val="24"/>
          <w:szCs w:val="24"/>
        </w:rPr>
        <w:t xml:space="preserve"> electrically actuated two-way control valve.</w:t>
      </w:r>
    </w:p>
    <w:p w14:paraId="5996F1EE" w14:textId="2207C2D4" w:rsidR="002558E0" w:rsidRPr="00000554" w:rsidRDefault="002558E0" w:rsidP="003C6518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ACTUATED VALVE</w:t>
      </w:r>
    </w:p>
    <w:p w14:paraId="0ECC1307" w14:textId="534DE53F" w:rsidR="002558E0" w:rsidRPr="00000554" w:rsidRDefault="002558E0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housing shall consist of forged brass CuZn39Pb2, rated at no less than </w:t>
      </w:r>
      <w:r w:rsidR="005D22AB">
        <w:rPr>
          <w:rFonts w:ascii="Arial" w:hAnsi="Arial" w:cs="Arial"/>
          <w:sz w:val="24"/>
          <w:szCs w:val="24"/>
        </w:rPr>
        <w:t>40</w:t>
      </w:r>
      <w:r w:rsidRPr="00000554">
        <w:rPr>
          <w:rFonts w:ascii="Arial" w:hAnsi="Arial" w:cs="Arial"/>
          <w:sz w:val="24"/>
          <w:szCs w:val="24"/>
        </w:rPr>
        <w:t>0 psi at 2</w:t>
      </w:r>
      <w:r w:rsidR="005D22AB">
        <w:rPr>
          <w:rFonts w:ascii="Arial" w:hAnsi="Arial" w:cs="Arial"/>
          <w:sz w:val="24"/>
          <w:szCs w:val="24"/>
        </w:rPr>
        <w:t>0</w:t>
      </w:r>
      <w:r w:rsidRPr="00000554">
        <w:rPr>
          <w:rFonts w:ascii="Arial" w:hAnsi="Arial" w:cs="Arial"/>
          <w:sz w:val="24"/>
          <w:szCs w:val="24"/>
        </w:rPr>
        <w:t>0°F.</w:t>
      </w:r>
      <w:r w:rsidR="003C6518">
        <w:rPr>
          <w:rFonts w:ascii="Arial" w:hAnsi="Arial" w:cs="Arial"/>
          <w:sz w:val="24"/>
          <w:szCs w:val="24"/>
        </w:rPr>
        <w:t xml:space="preserve"> Certified </w:t>
      </w:r>
      <w:proofErr w:type="gramStart"/>
      <w:r w:rsidR="00CC71F4">
        <w:rPr>
          <w:rFonts w:ascii="Arial" w:hAnsi="Arial" w:cs="Arial"/>
          <w:sz w:val="24"/>
          <w:szCs w:val="24"/>
        </w:rPr>
        <w:t>l</w:t>
      </w:r>
      <w:r w:rsidR="003C6518">
        <w:rPr>
          <w:rFonts w:ascii="Arial" w:hAnsi="Arial" w:cs="Arial"/>
          <w:sz w:val="24"/>
          <w:szCs w:val="24"/>
        </w:rPr>
        <w:t>ead free</w:t>
      </w:r>
      <w:proofErr w:type="gramEnd"/>
      <w:r w:rsidR="003C6518">
        <w:rPr>
          <w:rFonts w:ascii="Arial" w:hAnsi="Arial" w:cs="Arial"/>
          <w:sz w:val="24"/>
          <w:szCs w:val="24"/>
        </w:rPr>
        <w:t xml:space="preserve"> brass for domestic water applications is optional.</w:t>
      </w:r>
    </w:p>
    <w:p w14:paraId="6E9A7ED0" w14:textId="13632C99" w:rsidR="002558E0" w:rsidRDefault="002558E0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</w:t>
      </w:r>
      <w:r w:rsidR="005D22AB">
        <w:rPr>
          <w:rFonts w:ascii="Arial" w:hAnsi="Arial" w:cs="Arial"/>
          <w:sz w:val="24"/>
          <w:szCs w:val="24"/>
        </w:rPr>
        <w:t>control flow with a ceramic disc</w:t>
      </w:r>
      <w:r w:rsidR="00AD766D">
        <w:rPr>
          <w:rFonts w:ascii="Arial" w:hAnsi="Arial" w:cs="Arial"/>
          <w:sz w:val="24"/>
          <w:szCs w:val="24"/>
        </w:rPr>
        <w:t xml:space="preserve"> capable of closing off against 250 PSID</w:t>
      </w:r>
      <w:r w:rsidRPr="00000554">
        <w:rPr>
          <w:rFonts w:ascii="Arial" w:hAnsi="Arial" w:cs="Arial"/>
          <w:sz w:val="24"/>
          <w:szCs w:val="24"/>
        </w:rPr>
        <w:t>.</w:t>
      </w:r>
      <w:r w:rsidR="008D79E2">
        <w:rPr>
          <w:rFonts w:ascii="Arial" w:hAnsi="Arial" w:cs="Arial"/>
          <w:sz w:val="24"/>
          <w:szCs w:val="24"/>
        </w:rPr>
        <w:t xml:space="preserve"> </w:t>
      </w:r>
    </w:p>
    <w:p w14:paraId="1F96E86D" w14:textId="0398A8B3" w:rsidR="006C3DD1" w:rsidRDefault="006C3DD1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Ceramic </w:t>
      </w:r>
      <w:proofErr w:type="gramStart"/>
      <w:r>
        <w:rPr>
          <w:rFonts w:ascii="Arial" w:hAnsi="Arial" w:cs="Arial"/>
          <w:sz w:val="24"/>
          <w:szCs w:val="24"/>
        </w:rPr>
        <w:t>disc</w:t>
      </w:r>
      <w:proofErr w:type="gramEnd"/>
      <w:r>
        <w:rPr>
          <w:rFonts w:ascii="Arial" w:hAnsi="Arial" w:cs="Arial"/>
          <w:sz w:val="24"/>
          <w:szCs w:val="24"/>
        </w:rPr>
        <w:t xml:space="preserve"> shall have ports to provide equal percent control of flow.</w:t>
      </w:r>
    </w:p>
    <w:p w14:paraId="04F55D7D" w14:textId="5DD670C0" w:rsidR="008D79E2" w:rsidRPr="00000554" w:rsidRDefault="006C3DD1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Step</w:t>
      </w:r>
      <w:proofErr w:type="gramEnd"/>
      <w:r>
        <w:rPr>
          <w:rFonts w:ascii="Arial" w:hAnsi="Arial" w:cs="Arial"/>
          <w:sz w:val="24"/>
          <w:szCs w:val="24"/>
        </w:rPr>
        <w:t xml:space="preserve"> m</w:t>
      </w:r>
      <w:r w:rsidR="008D79E2">
        <w:rPr>
          <w:rFonts w:ascii="Arial" w:hAnsi="Arial" w:cs="Arial"/>
          <w:sz w:val="24"/>
          <w:szCs w:val="24"/>
        </w:rPr>
        <w:t xml:space="preserve">otor to control ceramic disc shall be built </w:t>
      </w:r>
      <w:r w:rsidR="005B03B9">
        <w:rPr>
          <w:rFonts w:ascii="Arial" w:hAnsi="Arial" w:cs="Arial"/>
          <w:sz w:val="24"/>
          <w:szCs w:val="24"/>
        </w:rPr>
        <w:t xml:space="preserve">directly </w:t>
      </w:r>
      <w:r w:rsidR="008D79E2">
        <w:rPr>
          <w:rFonts w:ascii="Arial" w:hAnsi="Arial" w:cs="Arial"/>
          <w:sz w:val="24"/>
          <w:szCs w:val="24"/>
        </w:rPr>
        <w:t>into the valve housing.</w:t>
      </w:r>
    </w:p>
    <w:p w14:paraId="3D856802" w14:textId="67E8B32C" w:rsidR="002558E0" w:rsidRPr="00000554" w:rsidRDefault="002558E0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</w:t>
      </w:r>
      <w:proofErr w:type="spellStart"/>
      <w:r w:rsidR="005D22AB">
        <w:rPr>
          <w:rFonts w:ascii="Arial" w:hAnsi="Arial" w:cs="Arial"/>
          <w:sz w:val="24"/>
          <w:szCs w:val="24"/>
        </w:rPr>
        <w:t>Cv</w:t>
      </w:r>
      <w:proofErr w:type="spellEnd"/>
      <w:r w:rsidR="005D22AB">
        <w:rPr>
          <w:rFonts w:ascii="Arial" w:hAnsi="Arial" w:cs="Arial"/>
          <w:sz w:val="24"/>
          <w:szCs w:val="24"/>
        </w:rPr>
        <w:t xml:space="preserve"> </w:t>
      </w:r>
      <w:r w:rsidRPr="00000554">
        <w:rPr>
          <w:rFonts w:ascii="Arial" w:hAnsi="Arial" w:cs="Arial"/>
          <w:sz w:val="24"/>
          <w:szCs w:val="24"/>
        </w:rPr>
        <w:t xml:space="preserve">shall be </w:t>
      </w:r>
      <w:r w:rsidR="005D22AB">
        <w:rPr>
          <w:rFonts w:ascii="Arial" w:hAnsi="Arial" w:cs="Arial"/>
          <w:sz w:val="24"/>
          <w:szCs w:val="24"/>
        </w:rPr>
        <w:t>electrically adjustable via dip switches on control board</w:t>
      </w:r>
      <w:r w:rsidRPr="00000554">
        <w:rPr>
          <w:rFonts w:ascii="Arial" w:hAnsi="Arial" w:cs="Arial"/>
          <w:sz w:val="24"/>
          <w:szCs w:val="24"/>
        </w:rPr>
        <w:t>.</w:t>
      </w:r>
      <w:r w:rsidR="008E6818">
        <w:rPr>
          <w:rFonts w:ascii="Arial" w:hAnsi="Arial" w:cs="Arial"/>
          <w:sz w:val="24"/>
          <w:szCs w:val="24"/>
        </w:rPr>
        <w:t xml:space="preserve"> (Optional)</w:t>
      </w:r>
    </w:p>
    <w:p w14:paraId="41F3F65C" w14:textId="296C3973" w:rsidR="002558E0" w:rsidRDefault="002558E0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be available with </w:t>
      </w:r>
      <w:proofErr w:type="spellStart"/>
      <w:r w:rsidR="003C6518">
        <w:rPr>
          <w:rFonts w:ascii="Arial" w:hAnsi="Arial" w:cs="Arial"/>
          <w:sz w:val="24"/>
          <w:szCs w:val="24"/>
        </w:rPr>
        <w:t>FNPT</w:t>
      </w:r>
      <w:proofErr w:type="spellEnd"/>
      <w:r w:rsidR="003C6518">
        <w:rPr>
          <w:rFonts w:ascii="Arial" w:hAnsi="Arial" w:cs="Arial"/>
          <w:sz w:val="24"/>
          <w:szCs w:val="24"/>
        </w:rPr>
        <w:t xml:space="preserve"> or </w:t>
      </w:r>
      <w:r w:rsidRPr="00000554">
        <w:rPr>
          <w:rFonts w:ascii="Arial" w:hAnsi="Arial" w:cs="Arial"/>
          <w:sz w:val="24"/>
          <w:szCs w:val="24"/>
        </w:rPr>
        <w:t>sweat connections.</w:t>
      </w:r>
    </w:p>
    <w:p w14:paraId="320C1AF1" w14:textId="73768652" w:rsidR="00503C72" w:rsidRPr="00000554" w:rsidRDefault="00503C72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Valve shall be water resistant for installation in wet applications.</w:t>
      </w:r>
    </w:p>
    <w:p w14:paraId="473EF4E6" w14:textId="77777777" w:rsidR="002558E0" w:rsidRPr="00000554" w:rsidRDefault="002558E0" w:rsidP="003C6518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LIMITING VALVE</w:t>
      </w:r>
    </w:p>
    <w:p w14:paraId="76D5C184" w14:textId="2EC2952F" w:rsidR="002558E0" w:rsidRPr="008D79E2" w:rsidRDefault="002558E0" w:rsidP="008D79E2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Flow regulation cartridge assembly shall be precision ground, all AISI 300 series stainless steel; shall be available in four PSID control ranges; minimum range shall be capable of being actuated by less than 1.5 PSID; and shall be capable of controlling flow to within ±5% of rated flow.</w:t>
      </w:r>
    </w:p>
    <w:p w14:paraId="016DE875" w14:textId="57078D8A" w:rsidR="002558E0" w:rsidRPr="00000554" w:rsidRDefault="002558E0" w:rsidP="003C6518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ACTUATOR</w:t>
      </w:r>
      <w:r w:rsidR="006C3DD1">
        <w:rPr>
          <w:rFonts w:ascii="Arial" w:hAnsi="Arial" w:cs="Arial"/>
          <w:sz w:val="24"/>
          <w:szCs w:val="24"/>
        </w:rPr>
        <w:t xml:space="preserve"> (CONTROL BOARD)</w:t>
      </w:r>
    </w:p>
    <w:p w14:paraId="707B7B96" w14:textId="2BB0797D" w:rsidR="002558E0" w:rsidRPr="00000554" w:rsidRDefault="002558E0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Control </w:t>
      </w:r>
      <w:r w:rsidR="008D79E2">
        <w:rPr>
          <w:rFonts w:ascii="Arial" w:hAnsi="Arial" w:cs="Arial"/>
          <w:sz w:val="24"/>
          <w:szCs w:val="24"/>
        </w:rPr>
        <w:t xml:space="preserve">board </w:t>
      </w:r>
      <w:r w:rsidRPr="00000554">
        <w:rPr>
          <w:rFonts w:ascii="Arial" w:hAnsi="Arial" w:cs="Arial"/>
          <w:sz w:val="24"/>
          <w:szCs w:val="24"/>
        </w:rPr>
        <w:t xml:space="preserve">shall be analog modulating (2-10V), </w:t>
      </w:r>
      <w:r w:rsidR="008D79E2">
        <w:rPr>
          <w:rFonts w:ascii="Arial" w:hAnsi="Arial" w:cs="Arial"/>
          <w:sz w:val="24"/>
          <w:szCs w:val="24"/>
        </w:rPr>
        <w:t xml:space="preserve">On/Off, or 3-point </w:t>
      </w:r>
      <w:r w:rsidRPr="00000554">
        <w:rPr>
          <w:rFonts w:ascii="Arial" w:hAnsi="Arial" w:cs="Arial"/>
          <w:sz w:val="24"/>
          <w:szCs w:val="24"/>
        </w:rPr>
        <w:t xml:space="preserve">floating (tri-state), </w:t>
      </w:r>
      <w:r w:rsidR="008D79E2">
        <w:rPr>
          <w:rFonts w:ascii="Arial" w:hAnsi="Arial" w:cs="Arial"/>
          <w:sz w:val="24"/>
          <w:szCs w:val="24"/>
        </w:rPr>
        <w:t xml:space="preserve">selectable </w:t>
      </w:r>
      <w:r w:rsidR="006C3DD1">
        <w:rPr>
          <w:rFonts w:ascii="Arial" w:hAnsi="Arial" w:cs="Arial"/>
          <w:sz w:val="24"/>
          <w:szCs w:val="24"/>
        </w:rPr>
        <w:t xml:space="preserve">in field via </w:t>
      </w:r>
      <w:r w:rsidR="008D79E2">
        <w:rPr>
          <w:rFonts w:ascii="Arial" w:hAnsi="Arial" w:cs="Arial"/>
          <w:sz w:val="24"/>
          <w:szCs w:val="24"/>
        </w:rPr>
        <w:t>dip switches on the board.</w:t>
      </w:r>
    </w:p>
    <w:p w14:paraId="4C411457" w14:textId="1F4CA598" w:rsidR="002558E0" w:rsidRDefault="006C3DD1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Control</w:t>
      </w:r>
      <w:proofErr w:type="gramEnd"/>
      <w:r>
        <w:rPr>
          <w:rFonts w:ascii="Arial" w:hAnsi="Arial" w:cs="Arial"/>
          <w:sz w:val="24"/>
          <w:szCs w:val="24"/>
        </w:rPr>
        <w:t xml:space="preserve"> board </w:t>
      </w:r>
      <w:r w:rsidR="00AD766D">
        <w:rPr>
          <w:rFonts w:ascii="Arial" w:hAnsi="Arial" w:cs="Arial"/>
          <w:sz w:val="24"/>
          <w:szCs w:val="24"/>
        </w:rPr>
        <w:t>cycle time shall be 50-60 seconds.</w:t>
      </w:r>
    </w:p>
    <w:p w14:paraId="2DBDB1DF" w14:textId="291B1299" w:rsidR="00AD766D" w:rsidRDefault="006C3DD1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Control</w:t>
      </w:r>
      <w:proofErr w:type="gramEnd"/>
      <w:r>
        <w:rPr>
          <w:rFonts w:ascii="Arial" w:hAnsi="Arial" w:cs="Arial"/>
          <w:sz w:val="24"/>
          <w:szCs w:val="24"/>
        </w:rPr>
        <w:t xml:space="preserve"> board</w:t>
      </w:r>
      <w:r w:rsidR="00AD766D">
        <w:rPr>
          <w:rFonts w:ascii="Arial" w:hAnsi="Arial" w:cs="Arial"/>
          <w:sz w:val="24"/>
          <w:szCs w:val="24"/>
        </w:rPr>
        <w:t xml:space="preserve"> shall be compatible with </w:t>
      </w:r>
      <w:r w:rsidR="00AD766D" w:rsidRPr="00AD766D">
        <w:rPr>
          <w:rFonts w:ascii="Arial" w:hAnsi="Arial" w:cs="Arial"/>
          <w:sz w:val="24"/>
          <w:szCs w:val="24"/>
        </w:rPr>
        <w:t>22-35 Vac/Vdc</w:t>
      </w:r>
      <w:r w:rsidR="00AD766D">
        <w:rPr>
          <w:rFonts w:ascii="Arial" w:hAnsi="Arial" w:cs="Arial"/>
          <w:sz w:val="24"/>
          <w:szCs w:val="24"/>
        </w:rPr>
        <w:t>.</w:t>
      </w:r>
    </w:p>
    <w:p w14:paraId="52D19F99" w14:textId="1B1E842A" w:rsidR="006C3DD1" w:rsidRDefault="006C3DD1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board shall be capable of remote mounting.</w:t>
      </w:r>
    </w:p>
    <w:p w14:paraId="018C2234" w14:textId="245C206F" w:rsidR="006C3DD1" w:rsidRPr="00000554" w:rsidRDefault="006C3DD1" w:rsidP="003C6518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board shall include color c</w:t>
      </w:r>
      <w:r w:rsidRPr="006C3DD1">
        <w:rPr>
          <w:rFonts w:ascii="Arial" w:hAnsi="Arial" w:cs="Arial"/>
          <w:sz w:val="24"/>
          <w:szCs w:val="24"/>
        </w:rPr>
        <w:t xml:space="preserve">oded LED </w:t>
      </w:r>
      <w:r>
        <w:rPr>
          <w:rFonts w:ascii="Arial" w:hAnsi="Arial" w:cs="Arial"/>
          <w:sz w:val="24"/>
          <w:szCs w:val="24"/>
        </w:rPr>
        <w:t xml:space="preserve">lights to </w:t>
      </w:r>
      <w:r w:rsidRPr="006C3DD1">
        <w:rPr>
          <w:rFonts w:ascii="Arial" w:hAnsi="Arial" w:cs="Arial"/>
          <w:sz w:val="24"/>
          <w:szCs w:val="24"/>
        </w:rPr>
        <w:t xml:space="preserve">indicate valve operation and </w:t>
      </w:r>
      <w:r>
        <w:rPr>
          <w:rFonts w:ascii="Arial" w:hAnsi="Arial" w:cs="Arial"/>
          <w:sz w:val="24"/>
          <w:szCs w:val="24"/>
        </w:rPr>
        <w:t xml:space="preserve">simplify </w:t>
      </w:r>
      <w:r w:rsidRPr="006C3DD1">
        <w:rPr>
          <w:rFonts w:ascii="Arial" w:hAnsi="Arial" w:cs="Arial"/>
          <w:sz w:val="24"/>
          <w:szCs w:val="24"/>
        </w:rPr>
        <w:t>troubleshooting</w:t>
      </w:r>
      <w:r w:rsidR="008E6818">
        <w:rPr>
          <w:rFonts w:ascii="Arial" w:hAnsi="Arial" w:cs="Arial"/>
          <w:sz w:val="24"/>
          <w:szCs w:val="24"/>
        </w:rPr>
        <w:t xml:space="preserve"> (Optional)</w:t>
      </w:r>
    </w:p>
    <w:p w14:paraId="5A932164" w14:textId="51513C2C" w:rsidR="002558E0" w:rsidRPr="005B03B9" w:rsidRDefault="008E6818" w:rsidP="005B03B9">
      <w:pPr>
        <w:numPr>
          <w:ilvl w:val="1"/>
          <w:numId w:val="6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Valve comes with </w:t>
      </w:r>
      <w:r w:rsidR="00503C72">
        <w:rPr>
          <w:rFonts w:ascii="Arial" w:hAnsi="Arial" w:cs="Arial"/>
          <w:sz w:val="24"/>
          <w:szCs w:val="24"/>
        </w:rPr>
        <w:t>15” wire lead.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3E65E1" w14:textId="3833DA52" w:rsidR="005D22AB" w:rsidRPr="00000554" w:rsidRDefault="005D22AB" w:rsidP="005D22AB">
      <w:pPr>
        <w:pStyle w:val="Heading1"/>
      </w:pPr>
      <w:bookmarkStart w:id="6" w:name="_Toc147848601"/>
      <w:r>
        <w:t>Streamline Zone</w:t>
      </w:r>
      <w:bookmarkEnd w:id="6"/>
    </w:p>
    <w:p w14:paraId="14D726DB" w14:textId="7CC282C1" w:rsidR="005D22AB" w:rsidRPr="00000554" w:rsidRDefault="005D22AB" w:rsidP="003C6518">
      <w:pPr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ACTUATED VALVE</w:t>
      </w:r>
    </w:p>
    <w:p w14:paraId="1AAEA396" w14:textId="77777777" w:rsidR="00CC71F4" w:rsidRPr="0000055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housing shall consist of forged brass CuZn39Pb2, rated at no less than </w:t>
      </w:r>
      <w:r>
        <w:rPr>
          <w:rFonts w:ascii="Arial" w:hAnsi="Arial" w:cs="Arial"/>
          <w:sz w:val="24"/>
          <w:szCs w:val="24"/>
        </w:rPr>
        <w:t>40</w:t>
      </w:r>
      <w:r w:rsidRPr="00000554">
        <w:rPr>
          <w:rFonts w:ascii="Arial" w:hAnsi="Arial" w:cs="Arial"/>
          <w:sz w:val="24"/>
          <w:szCs w:val="24"/>
        </w:rPr>
        <w:t>0 psi at 2</w:t>
      </w:r>
      <w:r>
        <w:rPr>
          <w:rFonts w:ascii="Arial" w:hAnsi="Arial" w:cs="Arial"/>
          <w:sz w:val="24"/>
          <w:szCs w:val="24"/>
        </w:rPr>
        <w:t>0</w:t>
      </w:r>
      <w:r w:rsidRPr="00000554">
        <w:rPr>
          <w:rFonts w:ascii="Arial" w:hAnsi="Arial" w:cs="Arial"/>
          <w:sz w:val="24"/>
          <w:szCs w:val="24"/>
        </w:rPr>
        <w:t>0°F.</w:t>
      </w:r>
      <w:r>
        <w:rPr>
          <w:rFonts w:ascii="Arial" w:hAnsi="Arial" w:cs="Arial"/>
          <w:sz w:val="24"/>
          <w:szCs w:val="24"/>
        </w:rPr>
        <w:t xml:space="preserve"> Certified </w:t>
      </w:r>
      <w:proofErr w:type="gramStart"/>
      <w:r>
        <w:rPr>
          <w:rFonts w:ascii="Arial" w:hAnsi="Arial" w:cs="Arial"/>
          <w:sz w:val="24"/>
          <w:szCs w:val="24"/>
        </w:rPr>
        <w:t>lead free</w:t>
      </w:r>
      <w:proofErr w:type="gramEnd"/>
      <w:r>
        <w:rPr>
          <w:rFonts w:ascii="Arial" w:hAnsi="Arial" w:cs="Arial"/>
          <w:sz w:val="24"/>
          <w:szCs w:val="24"/>
        </w:rPr>
        <w:t xml:space="preserve"> brass for domestic water applications is optional.</w:t>
      </w:r>
    </w:p>
    <w:p w14:paraId="38C66352" w14:textId="77777777" w:rsidR="00CC71F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</w:t>
      </w:r>
      <w:r>
        <w:rPr>
          <w:rFonts w:ascii="Arial" w:hAnsi="Arial" w:cs="Arial"/>
          <w:sz w:val="24"/>
          <w:szCs w:val="24"/>
        </w:rPr>
        <w:t>control flow with a ceramic disc capable of closing off against 250 PSID</w:t>
      </w:r>
      <w:r w:rsidRPr="000005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D129D" w14:textId="77777777" w:rsidR="00CC71F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Ceramic </w:t>
      </w:r>
      <w:proofErr w:type="gramStart"/>
      <w:r>
        <w:rPr>
          <w:rFonts w:ascii="Arial" w:hAnsi="Arial" w:cs="Arial"/>
          <w:sz w:val="24"/>
          <w:szCs w:val="24"/>
        </w:rPr>
        <w:t>disc</w:t>
      </w:r>
      <w:proofErr w:type="gramEnd"/>
      <w:r>
        <w:rPr>
          <w:rFonts w:ascii="Arial" w:hAnsi="Arial" w:cs="Arial"/>
          <w:sz w:val="24"/>
          <w:szCs w:val="24"/>
        </w:rPr>
        <w:t xml:space="preserve"> shall have ports to provide equal percent control of flow.</w:t>
      </w:r>
    </w:p>
    <w:p w14:paraId="151FD200" w14:textId="77777777" w:rsidR="00CC71F4" w:rsidRPr="0000055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Step</w:t>
      </w:r>
      <w:proofErr w:type="gramEnd"/>
      <w:r>
        <w:rPr>
          <w:rFonts w:ascii="Arial" w:hAnsi="Arial" w:cs="Arial"/>
          <w:sz w:val="24"/>
          <w:szCs w:val="24"/>
        </w:rPr>
        <w:t xml:space="preserve"> motor to control ceramic disc shall be built directly into the valve housing.</w:t>
      </w:r>
    </w:p>
    <w:p w14:paraId="00C80FFD" w14:textId="0918E472" w:rsidR="00CC71F4" w:rsidRPr="0000055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00554">
        <w:rPr>
          <w:rFonts w:ascii="Arial" w:hAnsi="Arial" w:cs="Arial"/>
          <w:sz w:val="24"/>
          <w:szCs w:val="24"/>
        </w:rPr>
        <w:t xml:space="preserve">shall be </w:t>
      </w:r>
      <w:r>
        <w:rPr>
          <w:rFonts w:ascii="Arial" w:hAnsi="Arial" w:cs="Arial"/>
          <w:sz w:val="24"/>
          <w:szCs w:val="24"/>
        </w:rPr>
        <w:t>electrically adjustable via dip switches on control board</w:t>
      </w:r>
      <w:r w:rsidRPr="00000554">
        <w:rPr>
          <w:rFonts w:ascii="Arial" w:hAnsi="Arial" w:cs="Arial"/>
          <w:sz w:val="24"/>
          <w:szCs w:val="24"/>
        </w:rPr>
        <w:t>.</w:t>
      </w:r>
      <w:r w:rsidR="008E6818">
        <w:rPr>
          <w:rFonts w:ascii="Arial" w:hAnsi="Arial" w:cs="Arial"/>
          <w:sz w:val="24"/>
          <w:szCs w:val="24"/>
        </w:rPr>
        <w:t xml:space="preserve"> (Optional)</w:t>
      </w:r>
    </w:p>
    <w:p w14:paraId="161A030D" w14:textId="77777777" w:rsidR="00CC71F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Valve shall be available with </w:t>
      </w:r>
      <w:proofErr w:type="spellStart"/>
      <w:r>
        <w:rPr>
          <w:rFonts w:ascii="Arial" w:hAnsi="Arial" w:cs="Arial"/>
          <w:sz w:val="24"/>
          <w:szCs w:val="24"/>
        </w:rPr>
        <w:t>FNPT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r w:rsidRPr="00000554">
        <w:rPr>
          <w:rFonts w:ascii="Arial" w:hAnsi="Arial" w:cs="Arial"/>
          <w:sz w:val="24"/>
          <w:szCs w:val="24"/>
        </w:rPr>
        <w:t>sweat connections.</w:t>
      </w:r>
    </w:p>
    <w:p w14:paraId="6CC2CBE3" w14:textId="6A4BEC91" w:rsidR="005D22AB" w:rsidRPr="0000055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Valve shall be water resistant for installation in wet applications.</w:t>
      </w:r>
    </w:p>
    <w:p w14:paraId="263EF2A6" w14:textId="77777777" w:rsidR="00CC71F4" w:rsidRPr="00000554" w:rsidRDefault="00CC71F4" w:rsidP="00CC71F4">
      <w:pPr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VALVE ACTUATOR</w:t>
      </w:r>
      <w:r>
        <w:rPr>
          <w:rFonts w:ascii="Arial" w:hAnsi="Arial" w:cs="Arial"/>
          <w:sz w:val="24"/>
          <w:szCs w:val="24"/>
        </w:rPr>
        <w:t xml:space="preserve"> (CONTROL BOARD)</w:t>
      </w:r>
    </w:p>
    <w:p w14:paraId="57EF99A7" w14:textId="77777777" w:rsidR="00CC71F4" w:rsidRPr="0000055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 xml:space="preserve">Control </w:t>
      </w:r>
      <w:r>
        <w:rPr>
          <w:rFonts w:ascii="Arial" w:hAnsi="Arial" w:cs="Arial"/>
          <w:sz w:val="24"/>
          <w:szCs w:val="24"/>
        </w:rPr>
        <w:t xml:space="preserve">board </w:t>
      </w:r>
      <w:r w:rsidRPr="00000554">
        <w:rPr>
          <w:rFonts w:ascii="Arial" w:hAnsi="Arial" w:cs="Arial"/>
          <w:sz w:val="24"/>
          <w:szCs w:val="24"/>
        </w:rPr>
        <w:t xml:space="preserve">shall be analog modulating (2-10V), </w:t>
      </w:r>
      <w:r>
        <w:rPr>
          <w:rFonts w:ascii="Arial" w:hAnsi="Arial" w:cs="Arial"/>
          <w:sz w:val="24"/>
          <w:szCs w:val="24"/>
        </w:rPr>
        <w:t xml:space="preserve">On/Off, or 3-point </w:t>
      </w:r>
      <w:r w:rsidRPr="00000554">
        <w:rPr>
          <w:rFonts w:ascii="Arial" w:hAnsi="Arial" w:cs="Arial"/>
          <w:sz w:val="24"/>
          <w:szCs w:val="24"/>
        </w:rPr>
        <w:t xml:space="preserve">floating (tri-state), </w:t>
      </w:r>
      <w:r>
        <w:rPr>
          <w:rFonts w:ascii="Arial" w:hAnsi="Arial" w:cs="Arial"/>
          <w:sz w:val="24"/>
          <w:szCs w:val="24"/>
        </w:rPr>
        <w:t>selectable in field via dip switches on the board.</w:t>
      </w:r>
    </w:p>
    <w:p w14:paraId="1DE68339" w14:textId="77777777" w:rsidR="00CC71F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Control</w:t>
      </w:r>
      <w:proofErr w:type="gramEnd"/>
      <w:r>
        <w:rPr>
          <w:rFonts w:ascii="Arial" w:hAnsi="Arial" w:cs="Arial"/>
          <w:sz w:val="24"/>
          <w:szCs w:val="24"/>
        </w:rPr>
        <w:t xml:space="preserve"> board cycle time shall be 50-60 seconds.</w:t>
      </w:r>
    </w:p>
    <w:p w14:paraId="2F44D63C" w14:textId="77777777" w:rsidR="00CC71F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board shall be compatible with </w:t>
      </w:r>
      <w:r w:rsidRPr="00AD766D">
        <w:rPr>
          <w:rFonts w:ascii="Arial" w:hAnsi="Arial" w:cs="Arial"/>
          <w:sz w:val="24"/>
          <w:szCs w:val="24"/>
        </w:rPr>
        <w:t>22-35 Vac/Vdc</w:t>
      </w:r>
      <w:r>
        <w:rPr>
          <w:rFonts w:ascii="Arial" w:hAnsi="Arial" w:cs="Arial"/>
          <w:sz w:val="24"/>
          <w:szCs w:val="24"/>
        </w:rPr>
        <w:t>.</w:t>
      </w:r>
    </w:p>
    <w:p w14:paraId="7EDB7BEF" w14:textId="77777777" w:rsidR="00CC71F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board shall be capable of remote mounting.</w:t>
      </w:r>
    </w:p>
    <w:p w14:paraId="452E6C3F" w14:textId="4921A2E2" w:rsidR="00CC71F4" w:rsidRPr="00000554" w:rsidRDefault="00CC71F4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board shall include color c</w:t>
      </w:r>
      <w:r w:rsidRPr="006C3DD1">
        <w:rPr>
          <w:rFonts w:ascii="Arial" w:hAnsi="Arial" w:cs="Arial"/>
          <w:sz w:val="24"/>
          <w:szCs w:val="24"/>
        </w:rPr>
        <w:t xml:space="preserve">oded LED </w:t>
      </w:r>
      <w:r>
        <w:rPr>
          <w:rFonts w:ascii="Arial" w:hAnsi="Arial" w:cs="Arial"/>
          <w:sz w:val="24"/>
          <w:szCs w:val="24"/>
        </w:rPr>
        <w:t xml:space="preserve">lights to </w:t>
      </w:r>
      <w:r w:rsidRPr="006C3DD1">
        <w:rPr>
          <w:rFonts w:ascii="Arial" w:hAnsi="Arial" w:cs="Arial"/>
          <w:sz w:val="24"/>
          <w:szCs w:val="24"/>
        </w:rPr>
        <w:t xml:space="preserve">indicate valve operation and </w:t>
      </w:r>
      <w:r>
        <w:rPr>
          <w:rFonts w:ascii="Arial" w:hAnsi="Arial" w:cs="Arial"/>
          <w:sz w:val="24"/>
          <w:szCs w:val="24"/>
        </w:rPr>
        <w:t xml:space="preserve">simplify </w:t>
      </w:r>
      <w:r w:rsidRPr="006C3DD1">
        <w:rPr>
          <w:rFonts w:ascii="Arial" w:hAnsi="Arial" w:cs="Arial"/>
          <w:sz w:val="24"/>
          <w:szCs w:val="24"/>
        </w:rPr>
        <w:t>troubleshooting</w:t>
      </w:r>
      <w:r>
        <w:rPr>
          <w:rFonts w:ascii="Arial" w:hAnsi="Arial" w:cs="Arial"/>
          <w:sz w:val="24"/>
          <w:szCs w:val="24"/>
        </w:rPr>
        <w:t>.</w:t>
      </w:r>
      <w:r w:rsidR="008E6818">
        <w:rPr>
          <w:rFonts w:ascii="Arial" w:hAnsi="Arial" w:cs="Arial"/>
          <w:sz w:val="24"/>
          <w:szCs w:val="24"/>
        </w:rPr>
        <w:t xml:space="preserve"> (Optional)</w:t>
      </w:r>
    </w:p>
    <w:p w14:paraId="7F99D335" w14:textId="65AF0305" w:rsidR="005D22AB" w:rsidRDefault="008E6818" w:rsidP="00CC71F4">
      <w:pPr>
        <w:numPr>
          <w:ilvl w:val="1"/>
          <w:numId w:val="7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Valve comes </w:t>
      </w:r>
      <w:r w:rsidR="00CC71F4">
        <w:rPr>
          <w:rFonts w:ascii="Arial" w:hAnsi="Arial" w:cs="Arial"/>
          <w:sz w:val="24"/>
          <w:szCs w:val="24"/>
        </w:rPr>
        <w:t>with 15” wire lead.</w:t>
      </w:r>
    </w:p>
    <w:p w14:paraId="1529BF59" w14:textId="09183661" w:rsidR="00715DA5" w:rsidRDefault="00715DA5" w:rsidP="00715DA5">
      <w:pPr>
        <w:spacing w:after="120"/>
      </w:pPr>
      <w:r>
        <w:t xml:space="preserve"> </w:t>
      </w:r>
    </w:p>
    <w:p w14:paraId="25285E79" w14:textId="126E0A29" w:rsidR="00715DA5" w:rsidRPr="00000554" w:rsidRDefault="00715DA5" w:rsidP="00715DA5">
      <w:pPr>
        <w:pStyle w:val="Heading1"/>
      </w:pPr>
      <w:bookmarkStart w:id="7" w:name="_Toc147848602"/>
      <w:r>
        <w:t>PINNACLE Valve</w:t>
      </w:r>
      <w:bookmarkEnd w:id="7"/>
    </w:p>
    <w:p w14:paraId="2068191A" w14:textId="77777777" w:rsidR="00AA05B8" w:rsidRDefault="00715DA5" w:rsidP="00AA05B8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PRESSURE INDEPENDENT DYNAMIC FLOW CONTROL VALVE</w:t>
      </w:r>
      <w:r w:rsidRPr="00715DA5">
        <w:rPr>
          <w:rFonts w:ascii="Arial" w:hAnsi="Arial" w:cs="Arial"/>
          <w:sz w:val="24"/>
          <w:szCs w:val="24"/>
        </w:rPr>
        <w:t xml:space="preserve"> </w:t>
      </w:r>
    </w:p>
    <w:p w14:paraId="192F0123" w14:textId="77777777" w:rsidR="00AA05B8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A05B8">
        <w:rPr>
          <w:rFonts w:ascii="Arial" w:hAnsi="Arial" w:cs="Arial"/>
          <w:sz w:val="24"/>
          <w:szCs w:val="24"/>
        </w:rPr>
        <w:t>The modulating control valves shall be pressure independent and shall include a Pressure Compensating Cartridge</w:t>
      </w:r>
      <w:r w:rsidRPr="00AA05B8">
        <w:rPr>
          <w:rFonts w:ascii="Arial" w:hAnsi="Arial" w:cs="Arial"/>
          <w:sz w:val="24"/>
          <w:szCs w:val="24"/>
        </w:rPr>
        <w:t xml:space="preserve"> and </w:t>
      </w:r>
      <w:r w:rsidRPr="00AA05B8">
        <w:rPr>
          <w:rFonts w:ascii="Arial" w:hAnsi="Arial" w:cs="Arial"/>
          <w:sz w:val="24"/>
          <w:szCs w:val="24"/>
        </w:rPr>
        <w:t>Actuated Valve in a single valve housing.</w:t>
      </w:r>
      <w:r w:rsidR="00AA05B8" w:rsidRPr="00AA05B8">
        <w:rPr>
          <w:rFonts w:ascii="Arial" w:hAnsi="Arial" w:cs="Arial"/>
          <w:sz w:val="24"/>
          <w:szCs w:val="24"/>
        </w:rPr>
        <w:t xml:space="preserve"> </w:t>
      </w:r>
    </w:p>
    <w:p w14:paraId="2D1C3E5F" w14:textId="4307B170" w:rsidR="00715DA5" w:rsidRPr="00AA05B8" w:rsidRDefault="00AA05B8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715DA5" w:rsidRPr="00AA05B8">
        <w:rPr>
          <w:rFonts w:ascii="Arial" w:hAnsi="Arial" w:cs="Arial"/>
          <w:sz w:val="24"/>
          <w:szCs w:val="24"/>
        </w:rPr>
        <w:t>aximum</w:t>
      </w:r>
      <w:proofErr w:type="gramEnd"/>
      <w:r w:rsidR="00715DA5" w:rsidRPr="00AA05B8">
        <w:rPr>
          <w:rFonts w:ascii="Arial" w:hAnsi="Arial" w:cs="Arial"/>
          <w:sz w:val="24"/>
          <w:szCs w:val="24"/>
        </w:rPr>
        <w:t xml:space="preserve"> flow setting shall be adjustable to 41 different settings within the range of the valve size.</w:t>
      </w:r>
    </w:p>
    <w:p w14:paraId="646BA9D8" w14:textId="77777777" w:rsidR="001704FD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000554">
        <w:rPr>
          <w:rFonts w:ascii="Arial" w:hAnsi="Arial" w:cs="Arial"/>
          <w:sz w:val="24"/>
          <w:szCs w:val="24"/>
        </w:rPr>
        <w:t>Balancing valves shall not be required where pressure-independent valves are installed.</w:t>
      </w:r>
    </w:p>
    <w:p w14:paraId="2F919ADA" w14:textId="6376ECEA" w:rsidR="00715DA5" w:rsidRPr="001704FD" w:rsidRDefault="00715DA5" w:rsidP="00AA05B8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1704FD">
        <w:rPr>
          <w:rFonts w:ascii="Arial" w:hAnsi="Arial" w:cs="Arial"/>
          <w:sz w:val="24"/>
          <w:szCs w:val="24"/>
        </w:rPr>
        <w:t xml:space="preserve">VALVE ACTUATOR </w:t>
      </w:r>
    </w:p>
    <w:p w14:paraId="7FEE7CF3" w14:textId="1CEA7538" w:rsidR="00715DA5" w:rsidRPr="00715DA5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FT actuators </w:t>
      </w:r>
    </w:p>
    <w:p w14:paraId="2B7E4ADC" w14:textId="77777777" w:rsidR="00715DA5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Valve actuator housing shall be </w:t>
      </w:r>
      <w:proofErr w:type="gramStart"/>
      <w:r w:rsidRPr="00715DA5">
        <w:rPr>
          <w:rFonts w:ascii="Arial" w:hAnsi="Arial" w:cs="Arial"/>
          <w:sz w:val="24"/>
          <w:szCs w:val="24"/>
        </w:rPr>
        <w:t>rated to</w:t>
      </w:r>
      <w:proofErr w:type="gramEnd"/>
      <w:r w:rsidRPr="00715DA5">
        <w:rPr>
          <w:rFonts w:ascii="Arial" w:hAnsi="Arial" w:cs="Arial"/>
          <w:sz w:val="24"/>
          <w:szCs w:val="24"/>
        </w:rPr>
        <w:t xml:space="preserve"> IP54, including up-side-down mounting. </w:t>
      </w:r>
    </w:p>
    <w:p w14:paraId="26F41CA8" w14:textId="25297BAA" w:rsidR="00715DA5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715DA5">
        <w:rPr>
          <w:rFonts w:ascii="Arial" w:hAnsi="Arial" w:cs="Arial"/>
          <w:sz w:val="24"/>
          <w:szCs w:val="24"/>
        </w:rPr>
        <w:t>Actuator</w:t>
      </w:r>
      <w:proofErr w:type="gramEnd"/>
      <w:r w:rsidRPr="00715DA5">
        <w:rPr>
          <w:rFonts w:ascii="Arial" w:hAnsi="Arial" w:cs="Arial"/>
          <w:sz w:val="24"/>
          <w:szCs w:val="24"/>
        </w:rPr>
        <w:t xml:space="preserve"> shall be driven by 24V or 230V </w:t>
      </w:r>
      <w:proofErr w:type="gramStart"/>
      <w:r w:rsidRPr="00715DA5">
        <w:rPr>
          <w:rFonts w:ascii="Arial" w:hAnsi="Arial" w:cs="Arial"/>
          <w:sz w:val="24"/>
          <w:szCs w:val="24"/>
        </w:rPr>
        <w:t>AC, and</w:t>
      </w:r>
      <w:proofErr w:type="gramEnd"/>
      <w:r w:rsidRPr="00715DA5">
        <w:rPr>
          <w:rFonts w:ascii="Arial" w:hAnsi="Arial" w:cs="Arial"/>
          <w:sz w:val="24"/>
          <w:szCs w:val="24"/>
        </w:rPr>
        <w:t xml:space="preserve"> shall depending on actuator choice accept 0-10V DC or ON/OFF control signal. </w:t>
      </w:r>
    </w:p>
    <w:p w14:paraId="71DBC8C8" w14:textId="77777777" w:rsidR="00715DA5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Actuator shall use full stroke and provide full authority. </w:t>
      </w:r>
    </w:p>
    <w:p w14:paraId="386B1C92" w14:textId="77777777" w:rsidR="00715DA5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Actuator shall have visible indication of stroke position. </w:t>
      </w:r>
    </w:p>
    <w:p w14:paraId="66CA2409" w14:textId="6C1D3AF1" w:rsidR="00715DA5" w:rsidRPr="00715DA5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Failsafe function shall be available on all </w:t>
      </w:r>
      <w:proofErr w:type="gramStart"/>
      <w:r w:rsidRPr="00715DA5">
        <w:rPr>
          <w:rFonts w:ascii="Arial" w:hAnsi="Arial" w:cs="Arial"/>
          <w:sz w:val="24"/>
          <w:szCs w:val="24"/>
        </w:rPr>
        <w:t>version</w:t>
      </w:r>
      <w:proofErr w:type="gramEnd"/>
      <w:r w:rsidRPr="00715DA5">
        <w:rPr>
          <w:rFonts w:ascii="Arial" w:hAnsi="Arial" w:cs="Arial"/>
          <w:sz w:val="24"/>
          <w:szCs w:val="24"/>
        </w:rPr>
        <w:t xml:space="preserve">. </w:t>
      </w:r>
    </w:p>
    <w:p w14:paraId="5D992F58" w14:textId="181DB645" w:rsidR="00715DA5" w:rsidRPr="00715DA5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OR.... FN actuators </w:t>
      </w:r>
    </w:p>
    <w:p w14:paraId="79EF0829" w14:textId="77777777" w:rsidR="001704FD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Valve actuator housing shall be </w:t>
      </w:r>
      <w:proofErr w:type="gramStart"/>
      <w:r w:rsidRPr="00715DA5">
        <w:rPr>
          <w:rFonts w:ascii="Arial" w:hAnsi="Arial" w:cs="Arial"/>
          <w:sz w:val="24"/>
          <w:szCs w:val="24"/>
        </w:rPr>
        <w:t>rated to</w:t>
      </w:r>
      <w:proofErr w:type="gramEnd"/>
      <w:r w:rsidRPr="00715DA5">
        <w:rPr>
          <w:rFonts w:ascii="Arial" w:hAnsi="Arial" w:cs="Arial"/>
          <w:sz w:val="24"/>
          <w:szCs w:val="24"/>
        </w:rPr>
        <w:t xml:space="preserve"> IP54. </w:t>
      </w:r>
    </w:p>
    <w:p w14:paraId="3CC86469" w14:textId="77777777" w:rsidR="001704FD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1704FD">
        <w:rPr>
          <w:rFonts w:ascii="Arial" w:hAnsi="Arial" w:cs="Arial"/>
          <w:sz w:val="24"/>
          <w:szCs w:val="24"/>
        </w:rPr>
        <w:t>Actuator</w:t>
      </w:r>
      <w:proofErr w:type="gramEnd"/>
      <w:r w:rsidRPr="001704FD">
        <w:rPr>
          <w:rFonts w:ascii="Arial" w:hAnsi="Arial" w:cs="Arial"/>
          <w:sz w:val="24"/>
          <w:szCs w:val="24"/>
        </w:rPr>
        <w:t xml:space="preserve"> shall be driven by 24V AC/DC or 110V/230V </w:t>
      </w:r>
      <w:proofErr w:type="gramStart"/>
      <w:r w:rsidRPr="001704FD">
        <w:rPr>
          <w:rFonts w:ascii="Arial" w:hAnsi="Arial" w:cs="Arial"/>
          <w:sz w:val="24"/>
          <w:szCs w:val="24"/>
        </w:rPr>
        <w:t>AC, and</w:t>
      </w:r>
      <w:proofErr w:type="gramEnd"/>
      <w:r w:rsidRPr="001704FD">
        <w:rPr>
          <w:rFonts w:ascii="Arial" w:hAnsi="Arial" w:cs="Arial"/>
          <w:sz w:val="24"/>
          <w:szCs w:val="24"/>
        </w:rPr>
        <w:t xml:space="preserve"> shall depending on actuator choice accept 0(2)-10V DC, 3-point floating or 2-position control signal.</w:t>
      </w:r>
    </w:p>
    <w:p w14:paraId="305AC5AA" w14:textId="77777777" w:rsidR="001704FD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1704FD">
        <w:rPr>
          <w:rFonts w:ascii="Arial" w:hAnsi="Arial" w:cs="Arial"/>
          <w:sz w:val="24"/>
          <w:szCs w:val="24"/>
        </w:rPr>
        <w:t xml:space="preserve">Actuator shall use full stroke and provide full authority. </w:t>
      </w:r>
    </w:p>
    <w:p w14:paraId="30AE995B" w14:textId="77777777" w:rsidR="001704FD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1704FD">
        <w:rPr>
          <w:rFonts w:ascii="Arial" w:hAnsi="Arial" w:cs="Arial"/>
          <w:sz w:val="24"/>
          <w:szCs w:val="24"/>
        </w:rPr>
        <w:t xml:space="preserve">Actuator shall have visible indication of stroke position. </w:t>
      </w:r>
    </w:p>
    <w:p w14:paraId="6CB1A6D4" w14:textId="77777777" w:rsidR="001704FD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1704FD">
        <w:rPr>
          <w:rFonts w:ascii="Arial" w:hAnsi="Arial" w:cs="Arial"/>
          <w:sz w:val="24"/>
          <w:szCs w:val="24"/>
        </w:rPr>
        <w:lastRenderedPageBreak/>
        <w:t xml:space="preserve">Feedback signal 0(2)-10V DC to the control system shall be standard on modulating version. </w:t>
      </w:r>
    </w:p>
    <w:p w14:paraId="32A26913" w14:textId="77777777" w:rsidR="001704FD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1704FD">
        <w:rPr>
          <w:rFonts w:ascii="Arial" w:hAnsi="Arial" w:cs="Arial"/>
          <w:sz w:val="24"/>
          <w:szCs w:val="24"/>
        </w:rPr>
        <w:t xml:space="preserve">Optional failsafe function shall be available on 24V AC/DC versions. </w:t>
      </w:r>
    </w:p>
    <w:p w14:paraId="5AD52933" w14:textId="77777777" w:rsidR="001704FD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1704FD">
        <w:rPr>
          <w:rFonts w:ascii="Arial" w:hAnsi="Arial" w:cs="Arial"/>
          <w:sz w:val="24"/>
          <w:szCs w:val="24"/>
        </w:rPr>
        <w:t xml:space="preserve">Optional auto stroke function shall be available on modulating version. </w:t>
      </w:r>
    </w:p>
    <w:p w14:paraId="096C0C29" w14:textId="77777777" w:rsidR="00AA05B8" w:rsidRDefault="001704FD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1704FD">
        <w:rPr>
          <w:rFonts w:ascii="Arial" w:hAnsi="Arial" w:cs="Arial"/>
          <w:sz w:val="24"/>
          <w:szCs w:val="24"/>
        </w:rPr>
        <w:t>M</w:t>
      </w:r>
      <w:r w:rsidR="00715DA5" w:rsidRPr="001704FD">
        <w:rPr>
          <w:rFonts w:ascii="Arial" w:hAnsi="Arial" w:cs="Arial"/>
          <w:sz w:val="24"/>
          <w:szCs w:val="24"/>
        </w:rPr>
        <w:t xml:space="preserve">anual override shall be possible without </w:t>
      </w:r>
      <w:proofErr w:type="gramStart"/>
      <w:r w:rsidR="00715DA5" w:rsidRPr="001704FD">
        <w:rPr>
          <w:rFonts w:ascii="Arial" w:hAnsi="Arial" w:cs="Arial"/>
          <w:sz w:val="24"/>
          <w:szCs w:val="24"/>
        </w:rPr>
        <w:t>use</w:t>
      </w:r>
      <w:proofErr w:type="gramEnd"/>
      <w:r w:rsidR="00715DA5" w:rsidRPr="001704FD">
        <w:rPr>
          <w:rFonts w:ascii="Arial" w:hAnsi="Arial" w:cs="Arial"/>
          <w:sz w:val="24"/>
          <w:szCs w:val="24"/>
        </w:rPr>
        <w:t xml:space="preserve"> of tools.</w:t>
      </w:r>
    </w:p>
    <w:p w14:paraId="1E7BE80B" w14:textId="33B0319C" w:rsidR="00715DA5" w:rsidRPr="00AA05B8" w:rsidRDefault="00715DA5" w:rsidP="00AA05B8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A05B8">
        <w:rPr>
          <w:rFonts w:ascii="Arial" w:hAnsi="Arial" w:cs="Arial"/>
          <w:sz w:val="24"/>
          <w:szCs w:val="24"/>
        </w:rPr>
        <w:t xml:space="preserve">VALVE HOUSING </w:t>
      </w:r>
    </w:p>
    <w:p w14:paraId="1281B1CF" w14:textId="3B0C418B" w:rsidR="00715DA5" w:rsidRPr="00715DA5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A </w:t>
      </w:r>
      <w:r w:rsidR="007F38C1">
        <w:rPr>
          <w:rFonts w:ascii="Arial" w:hAnsi="Arial" w:cs="Arial"/>
          <w:sz w:val="24"/>
          <w:szCs w:val="24"/>
        </w:rPr>
        <w:t>style</w:t>
      </w:r>
    </w:p>
    <w:p w14:paraId="148F1470" w14:textId="52B1517B" w:rsidR="00715DA5" w:rsidRPr="00715DA5" w:rsidRDefault="00AA05B8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5DA5" w:rsidRPr="00715DA5">
        <w:rPr>
          <w:rFonts w:ascii="Arial" w:hAnsi="Arial" w:cs="Arial"/>
          <w:sz w:val="24"/>
          <w:szCs w:val="24"/>
        </w:rPr>
        <w:t xml:space="preserve">Valve housing shall consist of forged brass ASTM CuZn40Pb2, rated at no less than 360 psi static pressure at +248ºF. </w:t>
      </w:r>
    </w:p>
    <w:p w14:paraId="6CDA2FC7" w14:textId="18003B7B" w:rsidR="00AA05B8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A05B8">
        <w:rPr>
          <w:rFonts w:ascii="Arial" w:hAnsi="Arial" w:cs="Arial"/>
          <w:sz w:val="24"/>
          <w:szCs w:val="24"/>
        </w:rPr>
        <w:t>OR</w:t>
      </w:r>
      <w:r w:rsidR="00AA05B8">
        <w:rPr>
          <w:rFonts w:ascii="Arial" w:hAnsi="Arial" w:cs="Arial"/>
          <w:sz w:val="24"/>
          <w:szCs w:val="24"/>
        </w:rPr>
        <w:t xml:space="preserve"> </w:t>
      </w:r>
      <w:r w:rsidRPr="00AA05B8">
        <w:rPr>
          <w:rFonts w:ascii="Arial" w:hAnsi="Arial" w:cs="Arial"/>
          <w:sz w:val="24"/>
          <w:szCs w:val="24"/>
        </w:rPr>
        <w:t xml:space="preserve">AB </w:t>
      </w:r>
      <w:r w:rsidR="007F38C1">
        <w:rPr>
          <w:rFonts w:ascii="Arial" w:hAnsi="Arial" w:cs="Arial"/>
          <w:sz w:val="24"/>
          <w:szCs w:val="24"/>
        </w:rPr>
        <w:t>style</w:t>
      </w:r>
    </w:p>
    <w:p w14:paraId="7DE2BFC4" w14:textId="77777777" w:rsidR="00AA05B8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A05B8">
        <w:rPr>
          <w:rFonts w:ascii="Arial" w:hAnsi="Arial" w:cs="Arial"/>
          <w:sz w:val="24"/>
          <w:szCs w:val="24"/>
        </w:rPr>
        <w:t xml:space="preserve">Valve housing shall consist of forged brass ASTM CuZn40Pb2, rated at no less than 360 psi static pressure at +248ºF. </w:t>
      </w:r>
    </w:p>
    <w:p w14:paraId="524647A1" w14:textId="78F58456" w:rsidR="00715DA5" w:rsidRPr="00AA05B8" w:rsidRDefault="00715DA5" w:rsidP="00AA05B8">
      <w:pPr>
        <w:numPr>
          <w:ilvl w:val="2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AA05B8">
        <w:rPr>
          <w:rFonts w:ascii="Arial" w:hAnsi="Arial" w:cs="Arial"/>
          <w:sz w:val="24"/>
          <w:szCs w:val="24"/>
        </w:rPr>
        <w:t xml:space="preserve">Pressure/temperature test plugs for verifying accuracy of flow performance shall be available for all valve sizes. </w:t>
      </w:r>
    </w:p>
    <w:p w14:paraId="4889B426" w14:textId="2BF4FCC0" w:rsidR="00715DA5" w:rsidRPr="00715DA5" w:rsidRDefault="00715DA5" w:rsidP="00AA05B8">
      <w:pPr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FLOW REGULATION UNIT </w:t>
      </w:r>
    </w:p>
    <w:p w14:paraId="65D10260" w14:textId="7EE3AB06" w:rsidR="00715DA5" w:rsidRPr="00715DA5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Flow regulation unit shall consist of glass-reinforced PSU/POM/PPS with an EPDM diaphragm (3/4” insert) or a hydrogenated acrylonitrile-butadiene-rubber diaphragm (1 1/2” insert). </w:t>
      </w:r>
    </w:p>
    <w:p w14:paraId="1E54FE49" w14:textId="7F2509E0" w:rsidR="00715DA5" w:rsidRPr="00715DA5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 xml:space="preserve">Flow regulation unit shall be readily accessible, for change-out or maintenance. </w:t>
      </w:r>
      <w:proofErr w:type="gramStart"/>
      <w:r w:rsidRPr="00715DA5">
        <w:rPr>
          <w:rFonts w:ascii="Arial" w:hAnsi="Arial" w:cs="Arial"/>
          <w:sz w:val="24"/>
          <w:szCs w:val="24"/>
        </w:rPr>
        <w:t>Flow</w:t>
      </w:r>
      <w:proofErr w:type="gramEnd"/>
      <w:r w:rsidRPr="00715DA5">
        <w:rPr>
          <w:rFonts w:ascii="Arial" w:hAnsi="Arial" w:cs="Arial"/>
          <w:sz w:val="24"/>
          <w:szCs w:val="24"/>
        </w:rPr>
        <w:t xml:space="preserve"> regulation unit shall be adjustable with the valve in-line and the system in operation. </w:t>
      </w:r>
    </w:p>
    <w:p w14:paraId="22B11A77" w14:textId="4AF8CA97" w:rsidR="00715DA5" w:rsidRPr="00000554" w:rsidRDefault="00715DA5" w:rsidP="00AA05B8">
      <w:pPr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715DA5">
        <w:rPr>
          <w:rFonts w:ascii="Arial" w:hAnsi="Arial" w:cs="Arial"/>
          <w:sz w:val="24"/>
          <w:szCs w:val="24"/>
        </w:rPr>
        <w:t>Flow regulation unit shall be externally adjustable to 1 of 41 different flow rates without limiting the stroke length; shall be available in 2 different psid operational ranges for 1/2”-1” and 1 psid operational ranges for 1”-1 1/2”; minimum range shall be capable of being activated by minimum 2.3 psid. Further, the flow regulation unit shall be capable of controlling the flow within ±10% of rated flow or ±5% of maximum flow.</w:t>
      </w:r>
    </w:p>
    <w:p w14:paraId="375703ED" w14:textId="6B7AEA1A" w:rsidR="005D22AB" w:rsidRPr="00CC71F4" w:rsidRDefault="005D22AB" w:rsidP="00CC71F4">
      <w:pPr>
        <w:spacing w:after="120"/>
        <w:rPr>
          <w:rFonts w:ascii="Arial" w:hAnsi="Arial" w:cs="Arial"/>
          <w:sz w:val="24"/>
          <w:szCs w:val="24"/>
        </w:rPr>
      </w:pPr>
    </w:p>
    <w:sectPr w:rsidR="005D22AB" w:rsidRPr="00CC71F4" w:rsidSect="00F434A4">
      <w:headerReference w:type="default" r:id="rId7"/>
      <w:footerReference w:type="even" r:id="rId8"/>
      <w:footerReference w:type="default" r:id="rId9"/>
      <w:pgSz w:w="12240" w:h="15840" w:code="1"/>
      <w:pgMar w:top="1440" w:right="1080" w:bottom="1440" w:left="108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B702" w14:textId="77777777" w:rsidR="000A081B" w:rsidRDefault="000A081B">
      <w:r>
        <w:separator/>
      </w:r>
    </w:p>
  </w:endnote>
  <w:endnote w:type="continuationSeparator" w:id="0">
    <w:p w14:paraId="5860B551" w14:textId="77777777" w:rsidR="000A081B" w:rsidRDefault="000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170" w14:textId="77777777" w:rsidR="00506046" w:rsidRDefault="00506046" w:rsidP="008948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35378" w14:textId="77777777" w:rsidR="00506046" w:rsidRDefault="00506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27AB" w14:textId="6E555790" w:rsidR="00160B57" w:rsidRPr="00160B57" w:rsidRDefault="00160B57" w:rsidP="006E28F8">
    <w:pPr>
      <w:tabs>
        <w:tab w:val="left" w:pos="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715DA5">
      <w:rPr>
        <w:rFonts w:ascii="Arial" w:hAnsi="Arial" w:cs="Arial"/>
        <w:sz w:val="16"/>
      </w:rPr>
      <w:t>10</w:t>
    </w:r>
    <w:r>
      <w:rPr>
        <w:rFonts w:ascii="Arial" w:hAnsi="Arial" w:cs="Arial"/>
        <w:sz w:val="16"/>
      </w:rPr>
      <w:t>/23</w:t>
    </w:r>
  </w:p>
  <w:p w14:paraId="1009A603" w14:textId="660C20FA" w:rsidR="00160B57" w:rsidRPr="00160B57" w:rsidRDefault="00160B57" w:rsidP="00160B57">
    <w:pPr>
      <w:tabs>
        <w:tab w:val="right" w:pos="10080"/>
      </w:tabs>
      <w:rPr>
        <w:rFonts w:ascii="Arial" w:hAnsi="Arial" w:cs="Arial"/>
        <w:sz w:val="22"/>
      </w:rPr>
    </w:pPr>
    <w:r w:rsidRPr="00160B57">
      <w:rPr>
        <w:rFonts w:ascii="Arial" w:hAnsi="Arial" w:cs="Arial"/>
        <w:b/>
        <w:bCs/>
        <w:i/>
        <w:iCs/>
        <w:sz w:val="16"/>
      </w:rPr>
      <w:t>This specification © 202</w:t>
    </w:r>
    <w:r>
      <w:rPr>
        <w:rFonts w:ascii="Arial" w:hAnsi="Arial" w:cs="Arial"/>
        <w:b/>
        <w:bCs/>
        <w:i/>
        <w:iCs/>
        <w:sz w:val="16"/>
      </w:rPr>
      <w:t>3</w:t>
    </w:r>
    <w:r w:rsidRPr="00160B57">
      <w:rPr>
        <w:rFonts w:ascii="Arial" w:hAnsi="Arial" w:cs="Arial"/>
        <w:b/>
        <w:bCs/>
        <w:i/>
        <w:iCs/>
        <w:sz w:val="16"/>
      </w:rPr>
      <w:t xml:space="preserve"> Griswold Controls</w:t>
    </w:r>
    <w:r w:rsidRPr="00160B57">
      <w:rPr>
        <w:rFonts w:ascii="Arial" w:hAnsi="Arial" w:cs="Arial"/>
        <w:sz w:val="16"/>
      </w:rPr>
      <w:tab/>
      <w:t>F-5395</w:t>
    </w:r>
    <w:r>
      <w:rPr>
        <w:rFonts w:ascii="Arial" w:hAnsi="Arial" w:cs="Arial"/>
        <w:sz w:val="16"/>
      </w:rPr>
      <w:t>L</w:t>
    </w:r>
  </w:p>
  <w:p w14:paraId="5D32813A" w14:textId="77777777" w:rsidR="00160B57" w:rsidRDefault="00160B57" w:rsidP="00160B57">
    <w:pPr>
      <w:pBdr>
        <w:top w:val="single" w:sz="18" w:space="0" w:color="auto"/>
      </w:pBdr>
      <w:tabs>
        <w:tab w:val="right" w:pos="10080"/>
      </w:tabs>
      <w:rPr>
        <w:sz w:val="2"/>
      </w:rPr>
    </w:pPr>
  </w:p>
  <w:p w14:paraId="75947A7D" w14:textId="7F39FBA7" w:rsidR="00160B57" w:rsidRPr="00160B57" w:rsidRDefault="00160B57" w:rsidP="00160B57">
    <w:pPr>
      <w:tabs>
        <w:tab w:val="right" w:pos="10080"/>
      </w:tabs>
      <w:rPr>
        <w:rFonts w:ascii="Arial" w:hAnsi="Arial" w:cs="Arial"/>
        <w:sz w:val="32"/>
      </w:rPr>
    </w:pPr>
    <w:r w:rsidRPr="00160B57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874B101" wp14:editId="5524C8D8">
          <wp:simplePos x="0" y="0"/>
          <wp:positionH relativeFrom="column">
            <wp:posOffset>4288790</wp:posOffset>
          </wp:positionH>
          <wp:positionV relativeFrom="paragraph">
            <wp:posOffset>36830</wp:posOffset>
          </wp:positionV>
          <wp:extent cx="2152015" cy="438785"/>
          <wp:effectExtent l="0" t="0" r="635" b="0"/>
          <wp:wrapNone/>
          <wp:docPr id="246221212" name="Picture 5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221212" name="Picture 5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0B57">
      <w:rPr>
        <w:rFonts w:ascii="Arial" w:hAnsi="Arial" w:cs="Arial"/>
        <w:sz w:val="22"/>
      </w:rPr>
      <w:t>1700 Barranca Parkway, Irvine, CA 92606</w:t>
    </w:r>
  </w:p>
  <w:p w14:paraId="5C2C073E" w14:textId="02B00183" w:rsidR="00160B57" w:rsidRPr="00160B57" w:rsidRDefault="00160B57" w:rsidP="00160B57">
    <w:pPr>
      <w:pStyle w:val="Footer"/>
      <w:rPr>
        <w:rFonts w:ascii="Arial" w:hAnsi="Arial" w:cs="Arial"/>
        <w:sz w:val="22"/>
      </w:rPr>
    </w:pPr>
    <w:r w:rsidRPr="00160B57">
      <w:rPr>
        <w:rFonts w:ascii="Arial" w:hAnsi="Arial" w:cs="Arial"/>
        <w:sz w:val="22"/>
      </w:rPr>
      <w:t>(949) 559-6000 Fax (949) 559-6088</w:t>
    </w:r>
    <w:r w:rsidRPr="00160B5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FB742B6" wp14:editId="3EBA0DCB">
          <wp:simplePos x="0" y="0"/>
          <wp:positionH relativeFrom="margin">
            <wp:posOffset>4974590</wp:posOffset>
          </wp:positionH>
          <wp:positionV relativeFrom="paragraph">
            <wp:posOffset>9357360</wp:posOffset>
          </wp:positionV>
          <wp:extent cx="2148840" cy="438785"/>
          <wp:effectExtent l="0" t="0" r="3810" b="0"/>
          <wp:wrapNone/>
          <wp:docPr id="118557197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570F35" w14:textId="30BDACC7" w:rsidR="008C0143" w:rsidRPr="00160B57" w:rsidRDefault="00160B57" w:rsidP="00160B57">
    <w:pPr>
      <w:rPr>
        <w:rFonts w:ascii="Arial" w:hAnsi="Arial" w:cs="Arial"/>
      </w:rPr>
    </w:pPr>
    <w:r w:rsidRPr="00160B57">
      <w:rPr>
        <w:rFonts w:ascii="Arial" w:hAnsi="Arial" w:cs="Arial"/>
      </w:rPr>
      <w:t>www.GriswoldControls.com</w:t>
    </w:r>
    <w:r w:rsidR="007F38C1">
      <w:rPr>
        <w:rFonts w:ascii="Arial" w:hAnsi="Arial" w:cs="Arial"/>
      </w:rPr>
      <w:tab/>
      <w:t xml:space="preserve"> </w:t>
    </w:r>
    <w:r w:rsidR="007F38C1">
      <w:rPr>
        <w:rFonts w:ascii="Arial" w:hAnsi="Arial" w:cs="Arial"/>
      </w:rPr>
      <w:tab/>
    </w:r>
    <w:r w:rsidR="007F38C1">
      <w:rPr>
        <w:rFonts w:ascii="Arial" w:hAnsi="Arial" w:cs="Arial"/>
      </w:rPr>
      <w:tab/>
    </w:r>
    <w:r w:rsidR="007F38C1" w:rsidRPr="007F38C1">
      <w:rPr>
        <w:rFonts w:ascii="Arial" w:hAnsi="Arial" w:cs="Arial"/>
        <w:color w:val="7F7F7F" w:themeColor="background1" w:themeShade="7F"/>
        <w:spacing w:val="60"/>
      </w:rPr>
      <w:t>Page</w:t>
    </w:r>
    <w:r w:rsidR="007F38C1" w:rsidRPr="007F38C1">
      <w:rPr>
        <w:rFonts w:ascii="Arial" w:hAnsi="Arial" w:cs="Arial"/>
      </w:rPr>
      <w:t xml:space="preserve"> | </w:t>
    </w:r>
    <w:r w:rsidR="007F38C1" w:rsidRPr="007F38C1">
      <w:rPr>
        <w:rFonts w:ascii="Arial" w:hAnsi="Arial" w:cs="Arial"/>
      </w:rPr>
      <w:fldChar w:fldCharType="begin"/>
    </w:r>
    <w:r w:rsidR="007F38C1" w:rsidRPr="007F38C1">
      <w:rPr>
        <w:rFonts w:ascii="Arial" w:hAnsi="Arial" w:cs="Arial"/>
      </w:rPr>
      <w:instrText xml:space="preserve"> PAGE   \* MERGEFORMAT </w:instrText>
    </w:r>
    <w:r w:rsidR="007F38C1" w:rsidRPr="007F38C1">
      <w:rPr>
        <w:rFonts w:ascii="Arial" w:hAnsi="Arial" w:cs="Arial"/>
      </w:rPr>
      <w:fldChar w:fldCharType="separate"/>
    </w:r>
    <w:r w:rsidR="007F38C1" w:rsidRPr="007F38C1">
      <w:rPr>
        <w:rFonts w:ascii="Arial" w:hAnsi="Arial" w:cs="Arial"/>
        <w:b/>
        <w:bCs/>
        <w:noProof/>
      </w:rPr>
      <w:t>1</w:t>
    </w:r>
    <w:r w:rsidR="007F38C1" w:rsidRPr="007F38C1">
      <w:rPr>
        <w:rFonts w:ascii="Arial" w:hAnsi="Arial" w:cs="Arial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56CD" w14:textId="77777777" w:rsidR="000A081B" w:rsidRDefault="000A081B">
      <w:r>
        <w:separator/>
      </w:r>
    </w:p>
  </w:footnote>
  <w:footnote w:type="continuationSeparator" w:id="0">
    <w:p w14:paraId="3C4CECB4" w14:textId="77777777" w:rsidR="000A081B" w:rsidRDefault="000A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1313" w14:textId="77777777" w:rsidR="008C0143" w:rsidRDefault="008C0143" w:rsidP="00F434A4">
    <w:pPr>
      <w:pStyle w:val="Header"/>
      <w:pBdr>
        <w:bottom w:val="single" w:sz="18" w:space="1" w:color="auto"/>
      </w:pBdr>
      <w:tabs>
        <w:tab w:val="clear" w:pos="4320"/>
        <w:tab w:val="clear" w:pos="8640"/>
        <w:tab w:val="center" w:pos="5400"/>
        <w:tab w:val="right" w:pos="10080"/>
      </w:tabs>
    </w:pPr>
    <w:r>
      <w:rPr>
        <w:rFonts w:ascii="Arial" w:hAnsi="Arial"/>
        <w:b/>
        <w:i/>
        <w:sz w:val="24"/>
      </w:rPr>
      <w:t>ACTUATED CONTROL VALVES</w:t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tab/>
    </w:r>
    <w:r w:rsidRPr="005A29DF">
      <w:rPr>
        <w:rFonts w:ascii="Arial" w:hAnsi="Arial"/>
        <w:b/>
        <w:i/>
        <w:sz w:val="38"/>
        <w:szCs w:val="38"/>
      </w:rPr>
      <w:t>ACTUATED VALVES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05"/>
    <w:multiLevelType w:val="multilevel"/>
    <w:tmpl w:val="B6127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1727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2BA6F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C78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9E182A"/>
    <w:multiLevelType w:val="multilevel"/>
    <w:tmpl w:val="DCA2F3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241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C23300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3762A44"/>
    <w:multiLevelType w:val="multilevel"/>
    <w:tmpl w:val="162E2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601122B"/>
    <w:multiLevelType w:val="multilevel"/>
    <w:tmpl w:val="03A67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7626CD1"/>
    <w:multiLevelType w:val="multilevel"/>
    <w:tmpl w:val="B0089B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34C0A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6EA46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73155916">
    <w:abstractNumId w:val="6"/>
  </w:num>
  <w:num w:numId="2" w16cid:durableId="446046190">
    <w:abstractNumId w:val="10"/>
  </w:num>
  <w:num w:numId="3" w16cid:durableId="314338984">
    <w:abstractNumId w:val="5"/>
  </w:num>
  <w:num w:numId="4" w16cid:durableId="1678269433">
    <w:abstractNumId w:val="1"/>
  </w:num>
  <w:num w:numId="5" w16cid:durableId="765737635">
    <w:abstractNumId w:val="11"/>
  </w:num>
  <w:num w:numId="6" w16cid:durableId="2136101208">
    <w:abstractNumId w:val="8"/>
  </w:num>
  <w:num w:numId="7" w16cid:durableId="695541560">
    <w:abstractNumId w:val="7"/>
  </w:num>
  <w:num w:numId="8" w16cid:durableId="1715039733">
    <w:abstractNumId w:val="0"/>
  </w:num>
  <w:num w:numId="9" w16cid:durableId="505022038">
    <w:abstractNumId w:val="4"/>
  </w:num>
  <w:num w:numId="10" w16cid:durableId="370150109">
    <w:abstractNumId w:val="9"/>
  </w:num>
  <w:num w:numId="11" w16cid:durableId="376199538">
    <w:abstractNumId w:val="3"/>
  </w:num>
  <w:num w:numId="12" w16cid:durableId="60589249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12"/>
    <w:rsid w:val="00000554"/>
    <w:rsid w:val="00022922"/>
    <w:rsid w:val="000730F1"/>
    <w:rsid w:val="00096E3E"/>
    <w:rsid w:val="000A081B"/>
    <w:rsid w:val="000D6087"/>
    <w:rsid w:val="000E7819"/>
    <w:rsid w:val="00130421"/>
    <w:rsid w:val="00160B57"/>
    <w:rsid w:val="001704FD"/>
    <w:rsid w:val="0017514B"/>
    <w:rsid w:val="001C203A"/>
    <w:rsid w:val="001C4EC4"/>
    <w:rsid w:val="001F1FA1"/>
    <w:rsid w:val="001F7BF7"/>
    <w:rsid w:val="00210404"/>
    <w:rsid w:val="00232EA7"/>
    <w:rsid w:val="00245F62"/>
    <w:rsid w:val="002558E0"/>
    <w:rsid w:val="002F0342"/>
    <w:rsid w:val="003021E6"/>
    <w:rsid w:val="00333547"/>
    <w:rsid w:val="003816A0"/>
    <w:rsid w:val="003C6518"/>
    <w:rsid w:val="004431B1"/>
    <w:rsid w:val="00481084"/>
    <w:rsid w:val="004874E1"/>
    <w:rsid w:val="004A7F12"/>
    <w:rsid w:val="004E5F38"/>
    <w:rsid w:val="00503C72"/>
    <w:rsid w:val="00506046"/>
    <w:rsid w:val="00562280"/>
    <w:rsid w:val="005A29DF"/>
    <w:rsid w:val="005B03B9"/>
    <w:rsid w:val="005D22AB"/>
    <w:rsid w:val="006A2342"/>
    <w:rsid w:val="006C3DD1"/>
    <w:rsid w:val="006D2D30"/>
    <w:rsid w:val="006E28F8"/>
    <w:rsid w:val="006F5D6C"/>
    <w:rsid w:val="00713E47"/>
    <w:rsid w:val="00715DA5"/>
    <w:rsid w:val="00782FDC"/>
    <w:rsid w:val="007B3AA9"/>
    <w:rsid w:val="007F38C1"/>
    <w:rsid w:val="00835878"/>
    <w:rsid w:val="00862C64"/>
    <w:rsid w:val="008676BA"/>
    <w:rsid w:val="008948A3"/>
    <w:rsid w:val="008C0143"/>
    <w:rsid w:val="008D79E2"/>
    <w:rsid w:val="008E6818"/>
    <w:rsid w:val="00960DCA"/>
    <w:rsid w:val="009724EC"/>
    <w:rsid w:val="009C717A"/>
    <w:rsid w:val="00A236DE"/>
    <w:rsid w:val="00A56C61"/>
    <w:rsid w:val="00A96234"/>
    <w:rsid w:val="00AA05B8"/>
    <w:rsid w:val="00AA38FB"/>
    <w:rsid w:val="00AD766D"/>
    <w:rsid w:val="00B27636"/>
    <w:rsid w:val="00B2786D"/>
    <w:rsid w:val="00B27DFC"/>
    <w:rsid w:val="00B30CA3"/>
    <w:rsid w:val="00B34D03"/>
    <w:rsid w:val="00B47277"/>
    <w:rsid w:val="00B70195"/>
    <w:rsid w:val="00C3649F"/>
    <w:rsid w:val="00C46A7D"/>
    <w:rsid w:val="00C835C2"/>
    <w:rsid w:val="00CC1A75"/>
    <w:rsid w:val="00CC71F4"/>
    <w:rsid w:val="00CC72DE"/>
    <w:rsid w:val="00DE188B"/>
    <w:rsid w:val="00E35301"/>
    <w:rsid w:val="00EB4912"/>
    <w:rsid w:val="00EC77AB"/>
    <w:rsid w:val="00EE32DA"/>
    <w:rsid w:val="00F27068"/>
    <w:rsid w:val="00F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CFFCE"/>
  <w15:chartTrackingRefBased/>
  <w15:docId w15:val="{E7FAD3FD-9AE8-4E5B-B60C-705C32A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130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04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042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30421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304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3021E6"/>
    <w:rPr>
      <w:rFonts w:ascii="Arial" w:hAnsi="Arial"/>
      <w:sz w:val="28"/>
    </w:rPr>
  </w:style>
  <w:style w:type="paragraph" w:styleId="TOC2">
    <w:name w:val="toc 2"/>
    <w:basedOn w:val="Normal"/>
    <w:next w:val="Normal"/>
    <w:autoRedefine/>
    <w:semiHidden/>
    <w:rsid w:val="008C0143"/>
    <w:pPr>
      <w:ind w:left="200"/>
    </w:pPr>
  </w:style>
  <w:style w:type="character" w:styleId="Hyperlink">
    <w:name w:val="Hyperlink"/>
    <w:uiPriority w:val="99"/>
    <w:rsid w:val="008C0143"/>
    <w:rPr>
      <w:color w:val="0000FF"/>
      <w:u w:val="single"/>
    </w:rPr>
  </w:style>
  <w:style w:type="character" w:styleId="PageNumber">
    <w:name w:val="page number"/>
    <w:basedOn w:val="DefaultParagraphFont"/>
    <w:rsid w:val="00506046"/>
  </w:style>
  <w:style w:type="character" w:customStyle="1" w:styleId="FooterChar">
    <w:name w:val="Footer Char"/>
    <w:basedOn w:val="DefaultParagraphFont"/>
    <w:link w:val="Footer"/>
    <w:uiPriority w:val="99"/>
    <w:rsid w:val="00160B57"/>
  </w:style>
  <w:style w:type="paragraph" w:styleId="ListParagraph">
    <w:name w:val="List Paragraph"/>
    <w:basedOn w:val="Normal"/>
    <w:uiPriority w:val="34"/>
    <w:qFormat/>
    <w:rsid w:val="003C65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Griswold</Company>
  <LinksUpToDate>false</LinksUpToDate>
  <CharactersWithSpaces>16396</CharactersWithSpaces>
  <SharedDoc>false</SharedDoc>
  <HLinks>
    <vt:vector size="30" baseType="variant"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_Toc321395558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_Toc321395557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_Toc321395556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_Toc321395555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_Toc321395554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 Vickery</dc:creator>
  <cp:keywords/>
  <cp:lastModifiedBy>Kristen Ortlinghaus</cp:lastModifiedBy>
  <cp:revision>9</cp:revision>
  <cp:lastPrinted>2000-08-09T16:00:00Z</cp:lastPrinted>
  <dcterms:created xsi:type="dcterms:W3CDTF">2023-08-24T18:52:00Z</dcterms:created>
  <dcterms:modified xsi:type="dcterms:W3CDTF">2023-10-10T23:45:00Z</dcterms:modified>
</cp:coreProperties>
</file>